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CD1DD" w14:textId="65D6E6D0" w:rsidR="00D86BD8" w:rsidRDefault="00D86BD8" w:rsidP="00B477F2">
      <w:pPr>
        <w:spacing w:line="276" w:lineRule="auto"/>
        <w:jc w:val="both"/>
      </w:pPr>
      <w:bookmarkStart w:id="0" w:name="_Hlk162011350"/>
      <w:bookmarkEnd w:id="0"/>
      <w:r>
        <w:t xml:space="preserve"> </w:t>
      </w:r>
      <w:r>
        <w:rPr>
          <w:noProof/>
        </w:rPr>
        <w:drawing>
          <wp:inline distT="0" distB="0" distL="0" distR="0" wp14:anchorId="16FEDE35" wp14:editId="3D298CA3">
            <wp:extent cx="1856080" cy="10223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580" cy="1059530"/>
                    </a:xfrm>
                    <a:prstGeom prst="rect">
                      <a:avLst/>
                    </a:prstGeom>
                    <a:noFill/>
                    <a:ln>
                      <a:noFill/>
                    </a:ln>
                  </pic:spPr>
                </pic:pic>
              </a:graphicData>
            </a:graphic>
          </wp:inline>
        </w:drawing>
      </w:r>
      <w:r>
        <w:t xml:space="preserve">                                                                          </w:t>
      </w:r>
      <w:r w:rsidR="00593ABD" w:rsidRPr="005202BD">
        <w:rPr>
          <w:noProof/>
        </w:rPr>
        <w:drawing>
          <wp:inline distT="0" distB="0" distL="0" distR="0" wp14:anchorId="0061943B" wp14:editId="18482A79">
            <wp:extent cx="1714500" cy="86890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9868" cy="1079409"/>
                    </a:xfrm>
                    <a:prstGeom prst="rect">
                      <a:avLst/>
                    </a:prstGeom>
                  </pic:spPr>
                </pic:pic>
              </a:graphicData>
            </a:graphic>
          </wp:inline>
        </w:drawing>
      </w:r>
      <w:r>
        <w:t xml:space="preserve">            </w:t>
      </w:r>
    </w:p>
    <w:p w14:paraId="3FABF349" w14:textId="77777777" w:rsidR="00D86BD8" w:rsidRDefault="00D86BD8" w:rsidP="00B477F2">
      <w:pPr>
        <w:spacing w:line="276" w:lineRule="auto"/>
      </w:pPr>
    </w:p>
    <w:p w14:paraId="42A115DB" w14:textId="77777777" w:rsidR="00D86BD8" w:rsidRDefault="00D86BD8" w:rsidP="00B477F2">
      <w:pPr>
        <w:spacing w:line="276" w:lineRule="auto"/>
      </w:pPr>
    </w:p>
    <w:p w14:paraId="38D04056" w14:textId="77777777" w:rsidR="00D86BD8" w:rsidRPr="00D86BD8" w:rsidRDefault="00D86BD8" w:rsidP="00B477F2">
      <w:pPr>
        <w:spacing w:line="276" w:lineRule="auto"/>
        <w:jc w:val="center"/>
        <w:rPr>
          <w:color w:val="1F3864" w:themeColor="accent1" w:themeShade="80"/>
          <w:sz w:val="24"/>
        </w:rPr>
      </w:pPr>
    </w:p>
    <w:p w14:paraId="2840EB8D" w14:textId="77777777" w:rsidR="00D86BD8" w:rsidRPr="00D86BD8" w:rsidRDefault="00D86BD8" w:rsidP="00B477F2">
      <w:pPr>
        <w:spacing w:line="276" w:lineRule="auto"/>
        <w:jc w:val="center"/>
        <w:rPr>
          <w:color w:val="1F3864" w:themeColor="accent1" w:themeShade="80"/>
          <w:sz w:val="24"/>
        </w:rPr>
      </w:pPr>
    </w:p>
    <w:p w14:paraId="5D993E90" w14:textId="77777777" w:rsidR="00D86BD8" w:rsidRPr="00593ABD" w:rsidRDefault="00D86BD8" w:rsidP="00B477F2">
      <w:pPr>
        <w:spacing w:line="276" w:lineRule="auto"/>
        <w:jc w:val="center"/>
        <w:rPr>
          <w:rFonts w:ascii="Marianne" w:hAnsi="Marianne"/>
          <w:b/>
          <w:i/>
          <w:color w:val="1F3864" w:themeColor="accent1" w:themeShade="80"/>
          <w:sz w:val="40"/>
          <w:szCs w:val="32"/>
        </w:rPr>
      </w:pPr>
      <w:r w:rsidRPr="00593ABD">
        <w:rPr>
          <w:rFonts w:ascii="Marianne" w:hAnsi="Marianne"/>
          <w:b/>
          <w:i/>
          <w:color w:val="1F3864" w:themeColor="accent1" w:themeShade="80"/>
          <w:sz w:val="40"/>
          <w:szCs w:val="32"/>
        </w:rPr>
        <w:t xml:space="preserve">Lectures pour tous – </w:t>
      </w:r>
    </w:p>
    <w:p w14:paraId="5B01F8F2" w14:textId="77777777" w:rsidR="00F728FE" w:rsidRPr="00593ABD" w:rsidRDefault="00D86BD8" w:rsidP="00B477F2">
      <w:pPr>
        <w:spacing w:line="276" w:lineRule="auto"/>
        <w:jc w:val="center"/>
        <w:rPr>
          <w:rFonts w:ascii="Marianne" w:hAnsi="Marianne"/>
          <w:b/>
          <w:i/>
          <w:color w:val="1F3864" w:themeColor="accent1" w:themeShade="80"/>
          <w:sz w:val="40"/>
          <w:szCs w:val="32"/>
        </w:rPr>
      </w:pPr>
      <w:r w:rsidRPr="00593ABD">
        <w:rPr>
          <w:rFonts w:ascii="Marianne" w:hAnsi="Marianne"/>
          <w:b/>
          <w:i/>
          <w:color w:val="1F3864" w:themeColor="accent1" w:themeShade="80"/>
          <w:sz w:val="40"/>
          <w:szCs w:val="32"/>
        </w:rPr>
        <w:t>Parcours littéraire en bibliothèque</w:t>
      </w:r>
    </w:p>
    <w:p w14:paraId="75B8458F" w14:textId="77777777" w:rsidR="00D86BD8" w:rsidRPr="00D86BD8" w:rsidRDefault="00D86BD8" w:rsidP="00B477F2">
      <w:pPr>
        <w:pBdr>
          <w:bottom w:val="single" w:sz="4" w:space="1" w:color="auto"/>
        </w:pBdr>
        <w:spacing w:line="276" w:lineRule="auto"/>
        <w:ind w:right="283"/>
        <w:jc w:val="both"/>
        <w:rPr>
          <w:rFonts w:ascii="Marianne" w:hAnsi="Marianne" w:cstheme="minorHAnsi"/>
          <w:bCs/>
          <w:iCs/>
          <w:color w:val="1F3864" w:themeColor="accent1" w:themeShade="80"/>
          <w:sz w:val="36"/>
          <w:szCs w:val="32"/>
        </w:rPr>
      </w:pPr>
    </w:p>
    <w:p w14:paraId="39518380" w14:textId="77777777" w:rsidR="00D86BD8" w:rsidRPr="00D86BD8" w:rsidRDefault="00D86BD8" w:rsidP="00B477F2">
      <w:pPr>
        <w:spacing w:line="276" w:lineRule="auto"/>
        <w:ind w:right="283"/>
        <w:jc w:val="center"/>
        <w:rPr>
          <w:rFonts w:ascii="Marianne" w:hAnsi="Marianne" w:cstheme="minorHAnsi"/>
          <w:bCs/>
          <w:iCs/>
          <w:color w:val="1F3864" w:themeColor="accent1" w:themeShade="80"/>
          <w:sz w:val="28"/>
          <w:szCs w:val="32"/>
        </w:rPr>
      </w:pPr>
      <w:r w:rsidRPr="00D86BD8">
        <w:rPr>
          <w:rFonts w:ascii="Marianne" w:hAnsi="Marianne" w:cstheme="minorHAnsi"/>
          <w:bCs/>
          <w:iCs/>
          <w:color w:val="1F3864" w:themeColor="accent1" w:themeShade="80"/>
          <w:sz w:val="28"/>
          <w:szCs w:val="32"/>
        </w:rPr>
        <w:t>Un programme d’éducation artistique et culturelle porté par les académies de Créteil, Paris et Versailles et la DRAC Île-de-France</w:t>
      </w:r>
    </w:p>
    <w:p w14:paraId="072E856B" w14:textId="77777777" w:rsidR="00D86BD8" w:rsidRPr="00D86BD8" w:rsidRDefault="00D86BD8" w:rsidP="00B477F2">
      <w:pPr>
        <w:spacing w:line="276" w:lineRule="auto"/>
        <w:rPr>
          <w:rFonts w:ascii="Marianne" w:hAnsi="Marianne"/>
          <w:sz w:val="32"/>
          <w:szCs w:val="32"/>
        </w:rPr>
      </w:pPr>
    </w:p>
    <w:p w14:paraId="1EC10B07" w14:textId="77777777" w:rsidR="00D86BD8" w:rsidRPr="00D86BD8" w:rsidRDefault="00D86BD8" w:rsidP="00B477F2">
      <w:pPr>
        <w:spacing w:line="276" w:lineRule="auto"/>
        <w:rPr>
          <w:rFonts w:ascii="Marianne" w:hAnsi="Marianne"/>
          <w:sz w:val="32"/>
          <w:szCs w:val="32"/>
        </w:rPr>
      </w:pPr>
    </w:p>
    <w:p w14:paraId="6ED0C503" w14:textId="77777777" w:rsidR="00D86BD8" w:rsidRPr="00D86BD8" w:rsidRDefault="00D86BD8" w:rsidP="00B477F2">
      <w:pPr>
        <w:spacing w:line="276" w:lineRule="auto"/>
        <w:rPr>
          <w:rFonts w:ascii="Marianne" w:hAnsi="Marianne"/>
          <w:sz w:val="32"/>
          <w:szCs w:val="32"/>
        </w:rPr>
      </w:pPr>
    </w:p>
    <w:p w14:paraId="5A22EA24" w14:textId="77777777" w:rsidR="00D86BD8" w:rsidRPr="00D86BD8" w:rsidRDefault="00D86BD8" w:rsidP="00B477F2">
      <w:pPr>
        <w:spacing w:line="276" w:lineRule="auto"/>
        <w:rPr>
          <w:rFonts w:ascii="Marianne" w:hAnsi="Marianne"/>
          <w:sz w:val="36"/>
          <w:szCs w:val="32"/>
        </w:rPr>
      </w:pPr>
    </w:p>
    <w:p w14:paraId="087D5035" w14:textId="77777777" w:rsidR="00D86BD8" w:rsidRPr="00D86BD8" w:rsidRDefault="00D86BD8" w:rsidP="00B477F2">
      <w:pPr>
        <w:spacing w:line="276" w:lineRule="auto"/>
        <w:rPr>
          <w:rFonts w:ascii="Marianne" w:hAnsi="Marianne"/>
          <w:color w:val="1F3864" w:themeColor="accent1" w:themeShade="80"/>
          <w:sz w:val="28"/>
          <w:szCs w:val="32"/>
        </w:rPr>
      </w:pPr>
      <w:r w:rsidRPr="00D86BD8">
        <w:rPr>
          <w:rFonts w:ascii="Marianne" w:hAnsi="Marianne"/>
          <w:color w:val="1F3864" w:themeColor="accent1" w:themeShade="80"/>
          <w:sz w:val="28"/>
          <w:szCs w:val="32"/>
        </w:rPr>
        <w:t xml:space="preserve">En partenariat avec </w:t>
      </w:r>
    </w:p>
    <w:p w14:paraId="4A7AAEA9" w14:textId="23922286" w:rsidR="00D86BD8" w:rsidRDefault="00D86BD8" w:rsidP="00B477F2">
      <w:pPr>
        <w:spacing w:line="276" w:lineRule="auto"/>
      </w:pPr>
    </w:p>
    <w:p w14:paraId="38433BDB" w14:textId="77777777" w:rsidR="00593ABD" w:rsidRDefault="00593ABD" w:rsidP="00B477F2">
      <w:pPr>
        <w:spacing w:line="276" w:lineRule="auto"/>
      </w:pPr>
    </w:p>
    <w:p w14:paraId="5F8B6614" w14:textId="77777777" w:rsidR="00D86BD8" w:rsidRDefault="00D86BD8" w:rsidP="00B477F2">
      <w:pPr>
        <w:spacing w:line="276" w:lineRule="auto"/>
        <w:jc w:val="center"/>
      </w:pPr>
      <w:r>
        <w:rPr>
          <w:noProof/>
        </w:rPr>
        <w:drawing>
          <wp:inline distT="0" distB="0" distL="0" distR="0" wp14:anchorId="72AE0610" wp14:editId="192B7AEB">
            <wp:extent cx="1353727" cy="780421"/>
            <wp:effectExtent l="0" t="0" r="0" b="635"/>
            <wp:docPr id="3" name="Image 3" descr="/var/folders/8_/58qhl9t12s1816n9w_kxrzwm0000gn/T/com.microsoft.Word/Content.MSO/4698E9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4698E9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751" cy="802342"/>
                    </a:xfrm>
                    <a:prstGeom prst="rect">
                      <a:avLst/>
                    </a:prstGeom>
                    <a:noFill/>
                    <a:ln>
                      <a:noFill/>
                    </a:ln>
                  </pic:spPr>
                </pic:pic>
              </a:graphicData>
            </a:graphic>
          </wp:inline>
        </w:drawing>
      </w:r>
      <w:r>
        <w:t xml:space="preserve">                 </w:t>
      </w:r>
      <w:r>
        <w:rPr>
          <w:noProof/>
        </w:rPr>
        <w:drawing>
          <wp:inline distT="0" distB="0" distL="0" distR="0" wp14:anchorId="684B46D9" wp14:editId="3D16CB2A">
            <wp:extent cx="927100" cy="9271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01D8018F" w14:textId="77777777" w:rsidR="00D86BD8" w:rsidRDefault="00D86BD8" w:rsidP="00B477F2">
      <w:pPr>
        <w:spacing w:line="276" w:lineRule="auto"/>
        <w:jc w:val="center"/>
      </w:pPr>
    </w:p>
    <w:p w14:paraId="56C07AD4" w14:textId="77777777" w:rsidR="00D86BD8" w:rsidRDefault="00D86BD8" w:rsidP="00B477F2">
      <w:pPr>
        <w:spacing w:line="276" w:lineRule="auto"/>
        <w:jc w:val="center"/>
      </w:pPr>
    </w:p>
    <w:p w14:paraId="22C1FB69" w14:textId="77777777" w:rsidR="00D86BD8" w:rsidRPr="00D86BD8" w:rsidRDefault="00D86BD8" w:rsidP="00B477F2">
      <w:pPr>
        <w:spacing w:line="276" w:lineRule="auto"/>
        <w:jc w:val="right"/>
        <w:rPr>
          <w:rFonts w:ascii="Marianne" w:hAnsi="Marianne"/>
          <w:color w:val="1F3864" w:themeColor="accent1" w:themeShade="80"/>
          <w:sz w:val="28"/>
        </w:rPr>
      </w:pPr>
      <w:r w:rsidRPr="00D86BD8">
        <w:rPr>
          <w:rFonts w:ascii="Marianne" w:hAnsi="Marianne"/>
          <w:color w:val="1F3864" w:themeColor="accent1" w:themeShade="80"/>
          <w:sz w:val="28"/>
        </w:rPr>
        <w:t>Appel à candidatures 2024-2025</w:t>
      </w:r>
    </w:p>
    <w:p w14:paraId="694BA543" w14:textId="58E1E30F" w:rsidR="00207124" w:rsidRPr="00B477F2" w:rsidRDefault="00D86BD8" w:rsidP="00B477F2">
      <w:pPr>
        <w:spacing w:line="276" w:lineRule="auto"/>
        <w:jc w:val="center"/>
        <w:rPr>
          <w:rFonts w:ascii="Marianne" w:hAnsi="Marianne"/>
          <w:b/>
          <w:color w:val="0070C0"/>
          <w:sz w:val="32"/>
        </w:rPr>
      </w:pPr>
      <w:r w:rsidRPr="00207124">
        <w:rPr>
          <w:rFonts w:ascii="Marianne" w:hAnsi="Marianne"/>
          <w:b/>
          <w:color w:val="0070C0"/>
          <w:sz w:val="32"/>
        </w:rPr>
        <w:lastRenderedPageBreak/>
        <w:t>PR</w:t>
      </w:r>
      <w:r w:rsidRPr="00207124">
        <w:rPr>
          <w:rFonts w:ascii="Marianne" w:hAnsi="Marianne" w:cstheme="minorHAnsi"/>
          <w:b/>
          <w:color w:val="0070C0"/>
          <w:sz w:val="32"/>
        </w:rPr>
        <w:t>É</w:t>
      </w:r>
      <w:r w:rsidRPr="00207124">
        <w:rPr>
          <w:rFonts w:ascii="Marianne" w:hAnsi="Marianne"/>
          <w:b/>
          <w:color w:val="0070C0"/>
          <w:sz w:val="32"/>
        </w:rPr>
        <w:t>SENTATION</w:t>
      </w:r>
    </w:p>
    <w:p w14:paraId="4D09DB9B" w14:textId="77777777" w:rsidR="00B477F2" w:rsidRDefault="00B477F2" w:rsidP="00B477F2">
      <w:pPr>
        <w:spacing w:line="276" w:lineRule="auto"/>
        <w:ind w:firstLine="357"/>
        <w:jc w:val="both"/>
        <w:rPr>
          <w:rFonts w:ascii="Marianne" w:hAnsi="Marianne"/>
          <w:i/>
        </w:rPr>
      </w:pPr>
    </w:p>
    <w:p w14:paraId="7C65E9DB" w14:textId="4B77C693" w:rsidR="00207124" w:rsidRPr="00B477F2" w:rsidRDefault="00207124" w:rsidP="00B477F2">
      <w:pPr>
        <w:spacing w:line="276" w:lineRule="auto"/>
        <w:ind w:firstLine="357"/>
        <w:jc w:val="both"/>
        <w:rPr>
          <w:rFonts w:ascii="Marianne" w:hAnsi="Marianne" w:cstheme="minorHAnsi"/>
        </w:rPr>
      </w:pPr>
      <w:r w:rsidRPr="00B477F2">
        <w:rPr>
          <w:rFonts w:ascii="Marianne" w:hAnsi="Marianne"/>
          <w:i/>
        </w:rPr>
        <w:t>Lectures pour tous – Parcours littéraire en bibliothèque</w:t>
      </w:r>
      <w:r w:rsidRPr="00B477F2">
        <w:rPr>
          <w:rFonts w:ascii="Marianne" w:hAnsi="Marianne"/>
        </w:rPr>
        <w:t xml:space="preserve"> est un programme qui s’adresse aux écoles, collèges et lycées qui </w:t>
      </w:r>
      <w:r w:rsidRPr="00B477F2">
        <w:rPr>
          <w:rFonts w:ascii="Marianne" w:hAnsi="Marianne" w:cstheme="minorHAnsi"/>
        </w:rPr>
        <w:t xml:space="preserve">souhaitent </w:t>
      </w:r>
      <w:r w:rsidRPr="00B477F2">
        <w:rPr>
          <w:rFonts w:ascii="Marianne" w:hAnsi="Marianne" w:cstheme="minorHAnsi"/>
          <w:b/>
        </w:rPr>
        <w:t xml:space="preserve">faire de la lecture et de l’écriture un axe fort du projet d’école ou d’établissement </w:t>
      </w:r>
      <w:r w:rsidRPr="00B477F2">
        <w:rPr>
          <w:rFonts w:ascii="Marianne" w:hAnsi="Marianne" w:cstheme="minorHAnsi"/>
        </w:rPr>
        <w:t xml:space="preserve">et </w:t>
      </w:r>
      <w:r w:rsidRPr="00B477F2">
        <w:rPr>
          <w:rFonts w:ascii="Marianne" w:hAnsi="Marianne" w:cstheme="minorHAnsi"/>
          <w:b/>
        </w:rPr>
        <w:t xml:space="preserve">les bibliothèques, médiathèques publiques </w:t>
      </w:r>
      <w:r w:rsidRPr="00B477F2">
        <w:rPr>
          <w:rFonts w:ascii="Marianne" w:hAnsi="Marianne" w:cstheme="minorHAnsi"/>
        </w:rPr>
        <w:t>engagées dans le développement culturel et artistique de leur territoire.</w:t>
      </w:r>
      <w:r w:rsidR="00C66793" w:rsidRPr="00B477F2">
        <w:rPr>
          <w:rFonts w:ascii="Marianne" w:hAnsi="Marianne" w:cstheme="minorHAnsi"/>
        </w:rPr>
        <w:t xml:space="preserve"> Il s’agit</w:t>
      </w:r>
      <w:r w:rsidRPr="00B477F2">
        <w:rPr>
          <w:rFonts w:ascii="Marianne" w:hAnsi="Marianne" w:cstheme="minorHAnsi"/>
        </w:rPr>
        <w:t xml:space="preserve"> avant tout </w:t>
      </w:r>
      <w:r w:rsidR="00CB18C4" w:rsidRPr="00B477F2">
        <w:rPr>
          <w:rFonts w:ascii="Marianne" w:hAnsi="Marianne" w:cstheme="minorHAnsi"/>
          <w:b/>
        </w:rPr>
        <w:t>d’</w:t>
      </w:r>
      <w:r w:rsidRPr="00B477F2">
        <w:rPr>
          <w:rFonts w:ascii="Marianne" w:hAnsi="Marianne" w:cstheme="minorHAnsi"/>
          <w:b/>
        </w:rPr>
        <w:t xml:space="preserve">un laboratoire et </w:t>
      </w:r>
      <w:r w:rsidR="00CB18C4" w:rsidRPr="00B477F2">
        <w:rPr>
          <w:rFonts w:ascii="Marianne" w:hAnsi="Marianne" w:cstheme="minorHAnsi"/>
          <w:b/>
        </w:rPr>
        <w:t>d’</w:t>
      </w:r>
      <w:r w:rsidRPr="00B477F2">
        <w:rPr>
          <w:rFonts w:ascii="Marianne" w:hAnsi="Marianne" w:cstheme="minorHAnsi"/>
          <w:b/>
        </w:rPr>
        <w:t>une approche expérimentale et sensible</w:t>
      </w:r>
      <w:r w:rsidRPr="00B477F2">
        <w:rPr>
          <w:rFonts w:ascii="Marianne" w:hAnsi="Marianne" w:cstheme="minorHAnsi"/>
        </w:rPr>
        <w:t xml:space="preserve"> </w:t>
      </w:r>
      <w:r w:rsidR="00C66793" w:rsidRPr="00B477F2">
        <w:rPr>
          <w:rFonts w:ascii="Marianne" w:hAnsi="Marianne" w:cstheme="minorHAnsi"/>
          <w:b/>
        </w:rPr>
        <w:t>de la lecture et de l’écriture</w:t>
      </w:r>
      <w:r w:rsidR="00CB18C4" w:rsidRPr="00B477F2">
        <w:rPr>
          <w:rFonts w:ascii="Marianne" w:hAnsi="Marianne" w:cstheme="minorHAnsi"/>
        </w:rPr>
        <w:t>,</w:t>
      </w:r>
      <w:r w:rsidR="00C66793" w:rsidRPr="00B477F2">
        <w:rPr>
          <w:rFonts w:ascii="Marianne" w:hAnsi="Marianne" w:cstheme="minorHAnsi"/>
        </w:rPr>
        <w:t xml:space="preserve"> afin de renouveler les pratiques en classe.</w:t>
      </w:r>
    </w:p>
    <w:p w14:paraId="6A9464B8" w14:textId="328B688E" w:rsidR="00593ABD" w:rsidRPr="00B477F2" w:rsidRDefault="00593ABD" w:rsidP="00B477F2">
      <w:pPr>
        <w:spacing w:before="240" w:after="240" w:line="276" w:lineRule="auto"/>
        <w:ind w:firstLine="357"/>
        <w:contextualSpacing/>
        <w:jc w:val="both"/>
        <w:rPr>
          <w:rFonts w:ascii="Marianne" w:hAnsi="Marianne" w:cstheme="minorHAnsi"/>
          <w:b/>
        </w:rPr>
      </w:pPr>
      <w:r w:rsidRPr="00B477F2">
        <w:rPr>
          <w:rFonts w:ascii="Marianne" w:hAnsi="Marianne" w:cstheme="minorHAnsi"/>
        </w:rPr>
        <w:t xml:space="preserve">En appui sur les ressources proposées par la Bibliothèque nationale de France, en particulier les bibliographies thématiques élaborées spécifiquement par le Centre national de littérature pour la jeunesse, les écoles ou établissements scolaires et les bibliothèques, médiathèques publiques </w:t>
      </w:r>
      <w:r w:rsidRPr="00B477F2">
        <w:rPr>
          <w:rFonts w:ascii="Marianne" w:hAnsi="Marianne" w:cstheme="minorHAnsi"/>
          <w:b/>
        </w:rPr>
        <w:t xml:space="preserve">co-construisent un projet pédagogique interdisciplinaire. </w:t>
      </w:r>
      <w:r w:rsidRPr="00B477F2">
        <w:rPr>
          <w:rFonts w:ascii="Marianne" w:hAnsi="Marianne" w:cstheme="minorHAnsi"/>
        </w:rPr>
        <w:t>Celui-ci propose</w:t>
      </w:r>
      <w:r w:rsidRPr="00B477F2">
        <w:rPr>
          <w:rFonts w:ascii="Marianne" w:hAnsi="Marianne" w:cstheme="minorHAnsi"/>
          <w:b/>
        </w:rPr>
        <w:t xml:space="preserve"> un parcours de lectures </w:t>
      </w:r>
      <w:r w:rsidRPr="00B477F2">
        <w:rPr>
          <w:rFonts w:ascii="Marianne" w:hAnsi="Marianne" w:cstheme="minorHAnsi"/>
        </w:rPr>
        <w:t>appelé à se développer dans</w:t>
      </w:r>
      <w:r w:rsidRPr="00B477F2">
        <w:rPr>
          <w:rFonts w:ascii="Marianne" w:hAnsi="Marianne" w:cstheme="minorHAnsi"/>
          <w:b/>
        </w:rPr>
        <w:t xml:space="preserve"> le cadre d’heures de pratique artistique mettant en œuvre une approche sensible, artistique et culturelle du texte</w:t>
      </w:r>
      <w:r w:rsidRPr="00B477F2">
        <w:rPr>
          <w:rFonts w:ascii="Marianne" w:hAnsi="Marianne" w:cstheme="minorHAnsi"/>
        </w:rPr>
        <w:t>. Il s’agit de</w:t>
      </w:r>
      <w:r w:rsidRPr="00B477F2">
        <w:rPr>
          <w:rFonts w:ascii="Marianne" w:hAnsi="Marianne" w:cstheme="minorHAnsi"/>
          <w:b/>
        </w:rPr>
        <w:t xml:space="preserve"> développer chez les élèves le goût pour le livre et la lecture </w:t>
      </w:r>
      <w:r w:rsidRPr="00B477F2">
        <w:rPr>
          <w:rFonts w:ascii="Marianne" w:hAnsi="Marianne" w:cstheme="minorHAnsi"/>
        </w:rPr>
        <w:t>et de les amener à</w:t>
      </w:r>
      <w:r w:rsidRPr="00B477F2">
        <w:rPr>
          <w:rFonts w:ascii="Marianne" w:hAnsi="Marianne" w:cstheme="minorHAnsi"/>
          <w:b/>
        </w:rPr>
        <w:t xml:space="preserve"> fréquenter la bibliothèque.</w:t>
      </w:r>
    </w:p>
    <w:p w14:paraId="0D499327" w14:textId="77777777" w:rsidR="00593ABD" w:rsidRPr="00B477F2" w:rsidRDefault="00593ABD" w:rsidP="00B477F2">
      <w:pPr>
        <w:spacing w:before="240" w:after="240" w:line="276" w:lineRule="auto"/>
        <w:ind w:firstLine="357"/>
        <w:contextualSpacing/>
        <w:jc w:val="both"/>
        <w:rPr>
          <w:rFonts w:ascii="Marianne" w:hAnsi="Marianne" w:cstheme="minorHAnsi"/>
          <w:b/>
        </w:rPr>
      </w:pPr>
    </w:p>
    <w:p w14:paraId="5D93AC16" w14:textId="51F661FD" w:rsidR="00CB18C4" w:rsidRPr="00B477F2" w:rsidRDefault="00593ABD" w:rsidP="00B477F2">
      <w:pPr>
        <w:spacing w:line="276" w:lineRule="auto"/>
        <w:ind w:firstLine="360"/>
        <w:contextualSpacing/>
        <w:jc w:val="both"/>
        <w:rPr>
          <w:rFonts w:ascii="Marianne" w:hAnsi="Marianne" w:cstheme="minorHAnsi"/>
        </w:rPr>
      </w:pPr>
      <w:r w:rsidRPr="00B477F2">
        <w:rPr>
          <w:rFonts w:ascii="Marianne" w:hAnsi="Marianne"/>
        </w:rPr>
        <w:t>Pour</w:t>
      </w:r>
      <w:r w:rsidR="00CB18C4" w:rsidRPr="00B477F2">
        <w:rPr>
          <w:rFonts w:ascii="Marianne" w:hAnsi="Marianne" w:cstheme="minorHAnsi"/>
          <w:color w:val="000000" w:themeColor="text1"/>
        </w:rPr>
        <w:t xml:space="preserve"> l’année scolaire 2024-2025</w:t>
      </w:r>
      <w:r w:rsidRPr="00B477F2">
        <w:rPr>
          <w:rFonts w:ascii="Marianne" w:hAnsi="Marianne" w:cstheme="minorHAnsi"/>
          <w:color w:val="000000" w:themeColor="text1"/>
        </w:rPr>
        <w:t>, les projets s’articuleront à la thématique annuelle suivante,</w:t>
      </w:r>
      <w:r w:rsidR="00CB18C4" w:rsidRPr="00B477F2">
        <w:rPr>
          <w:rFonts w:ascii="Marianne" w:hAnsi="Marianne" w:cstheme="minorHAnsi"/>
          <w:color w:val="000000" w:themeColor="text1"/>
        </w:rPr>
        <w:t xml:space="preserve"> au choix</w:t>
      </w:r>
      <w:r w:rsidR="00CB18C4" w:rsidRPr="00B477F2">
        <w:rPr>
          <w:rFonts w:ascii="Calibri" w:hAnsi="Calibri" w:cs="Calibri"/>
          <w:color w:val="000000" w:themeColor="text1"/>
        </w:rPr>
        <w:t> </w:t>
      </w:r>
      <w:r w:rsidR="00CB18C4" w:rsidRPr="00B477F2">
        <w:rPr>
          <w:rFonts w:ascii="Marianne" w:hAnsi="Marianne" w:cstheme="minorHAnsi"/>
          <w:color w:val="000000" w:themeColor="text1"/>
        </w:rPr>
        <w:t>:</w:t>
      </w:r>
      <w:r w:rsidR="00CB18C4" w:rsidRPr="00B477F2">
        <w:rPr>
          <w:rFonts w:ascii="Marianne" w:hAnsi="Marianne" w:cstheme="minorHAnsi"/>
        </w:rPr>
        <w:t xml:space="preserve">       </w:t>
      </w:r>
    </w:p>
    <w:p w14:paraId="053DAE6C" w14:textId="77777777" w:rsidR="00CB18C4" w:rsidRPr="00B477F2" w:rsidRDefault="00CB18C4" w:rsidP="00B477F2">
      <w:pPr>
        <w:spacing w:line="276" w:lineRule="auto"/>
        <w:ind w:firstLine="360"/>
        <w:contextualSpacing/>
        <w:jc w:val="both"/>
        <w:rPr>
          <w:rFonts w:ascii="Marianne" w:hAnsi="Marianne" w:cstheme="minorHAnsi"/>
        </w:rPr>
      </w:pPr>
      <w:r w:rsidRPr="00B477F2">
        <w:rPr>
          <w:rFonts w:ascii="Marianne" w:hAnsi="Marianne" w:cstheme="minorHAnsi"/>
        </w:rPr>
        <w:t xml:space="preserve">                                            </w:t>
      </w:r>
    </w:p>
    <w:p w14:paraId="5C0280A6" w14:textId="11251B7B" w:rsidR="00C66793" w:rsidRPr="00B477F2" w:rsidRDefault="00CB18C4" w:rsidP="00B477F2">
      <w:pPr>
        <w:spacing w:before="240" w:after="240" w:line="276" w:lineRule="auto"/>
        <w:ind w:firstLine="357"/>
        <w:contextualSpacing/>
        <w:jc w:val="center"/>
        <w:rPr>
          <w:rFonts w:ascii="Marianne" w:hAnsi="Marianne"/>
        </w:rPr>
      </w:pPr>
      <w:r w:rsidRPr="00B477F2">
        <w:rPr>
          <w:rFonts w:ascii="Marianne" w:hAnsi="Marianne" w:cstheme="minorHAnsi"/>
          <w:b/>
        </w:rPr>
        <w:t>Le vivant – L’autre</w:t>
      </w:r>
      <w:r w:rsidR="00C66793" w:rsidRPr="00B477F2">
        <w:rPr>
          <w:rFonts w:ascii="Marianne" w:hAnsi="Marianne"/>
        </w:rPr>
        <w:t xml:space="preserve"> </w:t>
      </w:r>
    </w:p>
    <w:p w14:paraId="579BFFFE" w14:textId="77777777" w:rsidR="00CB18C4" w:rsidRPr="00B477F2" w:rsidRDefault="00CB18C4" w:rsidP="00B477F2">
      <w:pPr>
        <w:spacing w:before="240" w:after="240" w:line="276" w:lineRule="auto"/>
        <w:ind w:firstLine="357"/>
        <w:contextualSpacing/>
        <w:jc w:val="center"/>
        <w:rPr>
          <w:rFonts w:ascii="Marianne" w:hAnsi="Marianne" w:cstheme="minorHAnsi"/>
          <w:b/>
        </w:rPr>
      </w:pPr>
    </w:p>
    <w:p w14:paraId="07212A06" w14:textId="31726C0F" w:rsidR="00C66793" w:rsidRPr="00B477F2" w:rsidRDefault="00C66793" w:rsidP="00B477F2">
      <w:pPr>
        <w:spacing w:before="240" w:after="240" w:line="276" w:lineRule="auto"/>
        <w:ind w:firstLine="357"/>
        <w:contextualSpacing/>
        <w:jc w:val="both"/>
        <w:rPr>
          <w:rFonts w:ascii="Marianne" w:hAnsi="Marianne" w:cstheme="minorHAnsi"/>
        </w:rPr>
      </w:pPr>
      <w:r w:rsidRPr="00B477F2">
        <w:rPr>
          <w:rFonts w:ascii="Marianne" w:hAnsi="Marianne" w:cstheme="minorHAnsi"/>
        </w:rPr>
        <w:t xml:space="preserve">La pratique sensible et le parcours de lecture seront articulés à </w:t>
      </w:r>
      <w:r w:rsidRPr="00B477F2">
        <w:rPr>
          <w:rFonts w:ascii="Marianne" w:hAnsi="Marianne" w:cstheme="minorHAnsi"/>
          <w:b/>
        </w:rPr>
        <w:t xml:space="preserve">un parcours culturel et littéraire </w:t>
      </w:r>
      <w:r w:rsidRPr="00B477F2">
        <w:rPr>
          <w:rFonts w:ascii="Marianne" w:hAnsi="Marianne" w:cstheme="minorHAnsi"/>
        </w:rPr>
        <w:t>favorisant l’appropriation des œuvres, notamment par des visites (</w:t>
      </w:r>
      <w:r w:rsidR="00593ABD" w:rsidRPr="00B477F2">
        <w:rPr>
          <w:rFonts w:ascii="Marianne" w:hAnsi="Marianne" w:cstheme="minorHAnsi"/>
        </w:rPr>
        <w:t xml:space="preserve">visites et ateliers à la BnF, </w:t>
      </w:r>
      <w:r w:rsidRPr="00B477F2">
        <w:rPr>
          <w:rFonts w:ascii="Marianne" w:hAnsi="Marianne" w:cstheme="minorHAnsi"/>
        </w:rPr>
        <w:t xml:space="preserve">salons du Livre, festivals littéraires, Maisons des Illustres, musées, expositions, etc.) et un parcours de spectateur (lecture publique, théâtre, danse, etc.).  </w:t>
      </w:r>
    </w:p>
    <w:p w14:paraId="62DD9C9C" w14:textId="77777777" w:rsidR="00C66793" w:rsidRPr="00B477F2" w:rsidRDefault="00C66793" w:rsidP="00B477F2">
      <w:pPr>
        <w:spacing w:before="240" w:after="240" w:line="276" w:lineRule="auto"/>
        <w:ind w:firstLine="357"/>
        <w:contextualSpacing/>
        <w:jc w:val="both"/>
        <w:rPr>
          <w:rFonts w:ascii="Marianne" w:hAnsi="Marianne" w:cstheme="minorHAnsi"/>
          <w:b/>
        </w:rPr>
      </w:pPr>
    </w:p>
    <w:p w14:paraId="6ACDEA68" w14:textId="177F1B59" w:rsidR="00C66793" w:rsidRPr="00B477F2" w:rsidRDefault="00C66793" w:rsidP="00B477F2">
      <w:pPr>
        <w:spacing w:line="276" w:lineRule="auto"/>
        <w:ind w:firstLine="360"/>
        <w:contextualSpacing/>
        <w:jc w:val="both"/>
        <w:rPr>
          <w:rFonts w:ascii="Marianne" w:hAnsi="Marianne" w:cstheme="minorHAnsi"/>
        </w:rPr>
      </w:pPr>
      <w:r w:rsidRPr="00B477F2">
        <w:rPr>
          <w:rFonts w:ascii="Marianne" w:hAnsi="Marianne" w:cstheme="minorHAnsi"/>
          <w:b/>
        </w:rPr>
        <w:t>En collège et lycée, la part collective du pass culture</w:t>
      </w:r>
      <w:r w:rsidRPr="00B477F2">
        <w:rPr>
          <w:rFonts w:ascii="Marianne" w:hAnsi="Marianne" w:cstheme="minorHAnsi"/>
        </w:rPr>
        <w:t xml:space="preserve"> vient contribuer au financement du dispositif et permet d’enrichir à la fois la pratique artistique proposée aux élèves par les auteurs et artistes associés au projet, mais également le parcours culturel et littéraire associé. </w:t>
      </w:r>
      <w:r w:rsidR="00593ABD" w:rsidRPr="00B477F2">
        <w:rPr>
          <w:rFonts w:ascii="Marianne" w:hAnsi="Marianne" w:cstheme="minorHAnsi"/>
        </w:rPr>
        <w:t xml:space="preserve">Elle peut également permettre </w:t>
      </w:r>
      <w:r w:rsidR="00593ABD" w:rsidRPr="00B477F2">
        <w:rPr>
          <w:rFonts w:ascii="Marianne" w:hAnsi="Marianne" w:cstheme="minorHAnsi"/>
          <w:b/>
        </w:rPr>
        <w:t>le rayonnement du projet</w:t>
      </w:r>
      <w:r w:rsidR="00593ABD" w:rsidRPr="00B477F2">
        <w:rPr>
          <w:rFonts w:ascii="Marianne" w:hAnsi="Marianne" w:cstheme="minorHAnsi"/>
        </w:rPr>
        <w:t xml:space="preserve"> sur d’autres classes.</w:t>
      </w:r>
    </w:p>
    <w:p w14:paraId="78A67A89" w14:textId="77777777" w:rsidR="00C66793" w:rsidRPr="00B477F2" w:rsidRDefault="00C66793" w:rsidP="00B477F2">
      <w:pPr>
        <w:spacing w:line="276" w:lineRule="auto"/>
        <w:ind w:firstLine="360"/>
        <w:contextualSpacing/>
        <w:jc w:val="both"/>
        <w:rPr>
          <w:rFonts w:ascii="Marianne" w:hAnsi="Marianne" w:cstheme="minorHAnsi"/>
        </w:rPr>
      </w:pPr>
    </w:p>
    <w:p w14:paraId="78BB616A" w14:textId="01B1689B" w:rsidR="00207124" w:rsidRPr="00B477F2" w:rsidRDefault="00C66793" w:rsidP="00B477F2">
      <w:pPr>
        <w:spacing w:line="276" w:lineRule="auto"/>
        <w:ind w:firstLine="360"/>
        <w:contextualSpacing/>
        <w:jc w:val="both"/>
        <w:rPr>
          <w:rFonts w:ascii="Marianne" w:hAnsi="Marianne" w:cstheme="minorHAnsi"/>
        </w:rPr>
      </w:pPr>
      <w:r w:rsidRPr="00B477F2">
        <w:rPr>
          <w:rFonts w:ascii="Marianne" w:hAnsi="Marianne" w:cstheme="minorHAnsi"/>
        </w:rPr>
        <w:t>Enfin, de façon à s’inscrire pleinement dans le volet culturel d</w:t>
      </w:r>
      <w:r w:rsidR="00593ABD" w:rsidRPr="00B477F2">
        <w:rPr>
          <w:rFonts w:ascii="Marianne" w:hAnsi="Marianne" w:cstheme="minorHAnsi"/>
        </w:rPr>
        <w:t>u projet d</w:t>
      </w:r>
      <w:r w:rsidRPr="00B477F2">
        <w:rPr>
          <w:rFonts w:ascii="Marianne" w:hAnsi="Marianne" w:cstheme="minorHAnsi"/>
        </w:rPr>
        <w:t>’école ou d</w:t>
      </w:r>
      <w:r w:rsidR="00593ABD" w:rsidRPr="00B477F2">
        <w:rPr>
          <w:rFonts w:ascii="Marianne" w:hAnsi="Marianne" w:cstheme="minorHAnsi"/>
        </w:rPr>
        <w:t>u projet d’</w:t>
      </w:r>
      <w:r w:rsidRPr="00B477F2">
        <w:rPr>
          <w:rFonts w:ascii="Marianne" w:hAnsi="Marianne" w:cstheme="minorHAnsi"/>
        </w:rPr>
        <w:t xml:space="preserve">établissement, le programme </w:t>
      </w:r>
      <w:r w:rsidRPr="00B477F2">
        <w:rPr>
          <w:rFonts w:ascii="Marianne" w:hAnsi="Marianne" w:cstheme="minorHAnsi"/>
          <w:i/>
        </w:rPr>
        <w:t>Lectures pour tous</w:t>
      </w:r>
      <w:r w:rsidR="00CB18C4" w:rsidRPr="00B477F2">
        <w:rPr>
          <w:rFonts w:ascii="Marianne" w:hAnsi="Marianne" w:cstheme="minorHAnsi"/>
          <w:i/>
        </w:rPr>
        <w:t xml:space="preserve"> – Parcours littéraire en bibliothèque</w:t>
      </w:r>
      <w:r w:rsidRPr="00B477F2">
        <w:rPr>
          <w:rFonts w:ascii="Marianne" w:hAnsi="Marianne" w:cstheme="minorHAnsi"/>
        </w:rPr>
        <w:t xml:space="preserve"> a vocation à </w:t>
      </w:r>
      <w:r w:rsidRPr="00B477F2">
        <w:rPr>
          <w:rFonts w:ascii="Marianne" w:hAnsi="Marianne" w:cstheme="minorHAnsi"/>
          <w:b/>
        </w:rPr>
        <w:t>s’articuler aux autres dispositifs</w:t>
      </w:r>
      <w:r w:rsidRPr="00B477F2">
        <w:rPr>
          <w:rFonts w:ascii="Marianne" w:hAnsi="Marianne" w:cstheme="minorHAnsi"/>
        </w:rPr>
        <w:t xml:space="preserve"> </w:t>
      </w:r>
      <w:r w:rsidRPr="00B477F2">
        <w:rPr>
          <w:rFonts w:ascii="Marianne" w:hAnsi="Marianne" w:cstheme="minorHAnsi"/>
          <w:b/>
        </w:rPr>
        <w:t>et actions</w:t>
      </w:r>
      <w:r w:rsidRPr="00B477F2">
        <w:rPr>
          <w:rFonts w:ascii="Marianne" w:hAnsi="Marianne" w:cstheme="minorHAnsi"/>
        </w:rPr>
        <w:t xml:space="preserve"> menés dans le domaine du livre et de la lecture (Projet ACTE, quart d’heure lecture, Petits champions de la lecture, etc.). </w:t>
      </w:r>
    </w:p>
    <w:p w14:paraId="792D4A83" w14:textId="77777777" w:rsidR="00B477F2" w:rsidRDefault="00B477F2">
      <w:pPr>
        <w:rPr>
          <w:rFonts w:ascii="Marianne" w:hAnsi="Marianne"/>
          <w:b/>
          <w:color w:val="0070C0"/>
          <w:sz w:val="32"/>
        </w:rPr>
      </w:pPr>
      <w:r>
        <w:rPr>
          <w:rFonts w:ascii="Marianne" w:hAnsi="Marianne"/>
          <w:b/>
          <w:color w:val="0070C0"/>
          <w:sz w:val="32"/>
        </w:rPr>
        <w:br w:type="page"/>
      </w:r>
    </w:p>
    <w:p w14:paraId="70F56096" w14:textId="2347A3CF" w:rsidR="00C66793" w:rsidRDefault="00D86BD8" w:rsidP="00B477F2">
      <w:pPr>
        <w:spacing w:line="276" w:lineRule="auto"/>
        <w:jc w:val="center"/>
        <w:rPr>
          <w:rFonts w:ascii="Marianne" w:hAnsi="Marianne"/>
          <w:b/>
          <w:color w:val="0070C0"/>
          <w:sz w:val="32"/>
        </w:rPr>
      </w:pPr>
      <w:r w:rsidRPr="00C66793">
        <w:rPr>
          <w:rFonts w:ascii="Marianne" w:hAnsi="Marianne"/>
          <w:b/>
          <w:color w:val="0070C0"/>
          <w:sz w:val="32"/>
        </w:rPr>
        <w:lastRenderedPageBreak/>
        <w:t>FONCTIONNEMENT DU PROGRAMME</w:t>
      </w:r>
    </w:p>
    <w:p w14:paraId="0E6400E9" w14:textId="77777777" w:rsidR="00B477F2" w:rsidRPr="00C66793" w:rsidRDefault="00B477F2" w:rsidP="00B477F2">
      <w:pPr>
        <w:spacing w:line="276" w:lineRule="auto"/>
        <w:jc w:val="center"/>
        <w:rPr>
          <w:rFonts w:ascii="Marianne" w:hAnsi="Marianne"/>
          <w:b/>
          <w:color w:val="0070C0"/>
          <w:sz w:val="32"/>
        </w:rPr>
      </w:pPr>
    </w:p>
    <w:p w14:paraId="180FE71F" w14:textId="068E7022" w:rsidR="00C66793" w:rsidRPr="00C66793" w:rsidRDefault="00D86BD8" w:rsidP="00B477F2">
      <w:pPr>
        <w:pStyle w:val="Paragraphedeliste"/>
        <w:numPr>
          <w:ilvl w:val="0"/>
          <w:numId w:val="1"/>
        </w:numPr>
        <w:spacing w:line="276" w:lineRule="auto"/>
        <w:rPr>
          <w:rFonts w:ascii="Marianne" w:hAnsi="Marianne"/>
          <w:b/>
          <w:color w:val="C45911" w:themeColor="accent2" w:themeShade="BF"/>
          <w:sz w:val="24"/>
        </w:rPr>
      </w:pPr>
      <w:r w:rsidRPr="00C66793">
        <w:rPr>
          <w:rFonts w:ascii="Marianne" w:hAnsi="Marianne"/>
          <w:b/>
          <w:color w:val="C45911" w:themeColor="accent2" w:themeShade="BF"/>
          <w:sz w:val="24"/>
        </w:rPr>
        <w:t>Conditions d’accès</w:t>
      </w:r>
      <w:r w:rsidR="00C66793" w:rsidRPr="00C66793">
        <w:rPr>
          <w:rFonts w:ascii="Marianne" w:hAnsi="Marianne"/>
          <w:b/>
          <w:color w:val="C45911" w:themeColor="accent2" w:themeShade="BF"/>
          <w:sz w:val="24"/>
        </w:rPr>
        <w:t xml:space="preserve"> au programme</w:t>
      </w:r>
    </w:p>
    <w:p w14:paraId="240C5419" w14:textId="77777777" w:rsidR="00C66793" w:rsidRPr="00C66793" w:rsidRDefault="00C66793" w:rsidP="00B477F2">
      <w:pPr>
        <w:pStyle w:val="Paragraphedeliste"/>
        <w:spacing w:line="276" w:lineRule="auto"/>
        <w:rPr>
          <w:rFonts w:ascii="Marianne" w:hAnsi="Marianne"/>
        </w:rPr>
      </w:pPr>
    </w:p>
    <w:p w14:paraId="4C45275B" w14:textId="7811982C" w:rsidR="00C66793" w:rsidRPr="00CA7145" w:rsidRDefault="00C66793" w:rsidP="00B477F2">
      <w:pPr>
        <w:pStyle w:val="Paragraphedeliste"/>
        <w:numPr>
          <w:ilvl w:val="0"/>
          <w:numId w:val="2"/>
        </w:numPr>
        <w:spacing w:after="0" w:line="276" w:lineRule="auto"/>
        <w:ind w:right="284"/>
        <w:jc w:val="both"/>
        <w:rPr>
          <w:rFonts w:ascii="Marianne" w:hAnsi="Marianne" w:cstheme="minorHAnsi"/>
          <w:szCs w:val="24"/>
        </w:rPr>
      </w:pPr>
      <w:r w:rsidRPr="00CA7145">
        <w:rPr>
          <w:rFonts w:ascii="Marianne" w:hAnsi="Marianne" w:cstheme="minorHAnsi"/>
          <w:szCs w:val="24"/>
        </w:rPr>
        <w:t xml:space="preserve">Le parcours concernera </w:t>
      </w:r>
      <w:r w:rsidRPr="00454688">
        <w:rPr>
          <w:rFonts w:ascii="Marianne" w:hAnsi="Marianne" w:cstheme="minorHAnsi"/>
          <w:b/>
          <w:szCs w:val="24"/>
        </w:rPr>
        <w:t xml:space="preserve">une classe </w:t>
      </w:r>
      <w:r w:rsidR="00454688" w:rsidRPr="00454688">
        <w:rPr>
          <w:rFonts w:ascii="Marianne" w:hAnsi="Marianne" w:cstheme="minorHAnsi"/>
          <w:b/>
          <w:szCs w:val="24"/>
        </w:rPr>
        <w:t>ou un groupe</w:t>
      </w:r>
      <w:r w:rsidRPr="00CA7145">
        <w:rPr>
          <w:rFonts w:ascii="Marianne" w:hAnsi="Marianne" w:cstheme="minorHAnsi"/>
          <w:szCs w:val="24"/>
        </w:rPr>
        <w:t xml:space="preserve"> d’école, de collège ou de lycée. </w:t>
      </w:r>
    </w:p>
    <w:p w14:paraId="14039A57" w14:textId="77777777" w:rsidR="00C66793" w:rsidRPr="006F687A" w:rsidRDefault="00C66793" w:rsidP="00B477F2">
      <w:pPr>
        <w:pStyle w:val="Paragraphedeliste"/>
        <w:numPr>
          <w:ilvl w:val="0"/>
          <w:numId w:val="2"/>
        </w:numPr>
        <w:spacing w:after="0" w:line="276" w:lineRule="auto"/>
        <w:ind w:right="284"/>
        <w:jc w:val="both"/>
        <w:rPr>
          <w:rFonts w:ascii="Marianne" w:hAnsi="Marianne" w:cstheme="minorHAnsi"/>
          <w:szCs w:val="24"/>
          <w:highlight w:val="yellow"/>
        </w:rPr>
      </w:pPr>
      <w:r w:rsidRPr="006F687A">
        <w:rPr>
          <w:rFonts w:ascii="Marianne" w:hAnsi="Marianne" w:cstheme="minorHAnsi"/>
          <w:szCs w:val="24"/>
          <w:highlight w:val="yellow"/>
        </w:rPr>
        <w:t xml:space="preserve">Seront privilégiées les candidatures d’écoles ou établissements scolaires souhaitant </w:t>
      </w:r>
      <w:r w:rsidRPr="00454688">
        <w:rPr>
          <w:rFonts w:ascii="Marianne" w:hAnsi="Marianne" w:cstheme="minorHAnsi"/>
          <w:szCs w:val="24"/>
          <w:highlight w:val="yellow"/>
        </w:rPr>
        <w:t>s’inscrire pour la première fo</w:t>
      </w:r>
      <w:r w:rsidRPr="00B477F2">
        <w:rPr>
          <w:rFonts w:ascii="Marianne" w:hAnsi="Marianne" w:cstheme="minorHAnsi"/>
          <w:szCs w:val="24"/>
          <w:highlight w:val="yellow"/>
        </w:rPr>
        <w:t xml:space="preserve">is </w:t>
      </w:r>
      <w:r w:rsidRPr="006F687A">
        <w:rPr>
          <w:rFonts w:ascii="Marianne" w:hAnsi="Marianne" w:cstheme="minorHAnsi"/>
          <w:szCs w:val="24"/>
          <w:highlight w:val="yellow"/>
        </w:rPr>
        <w:t>dans le programme.</w:t>
      </w:r>
    </w:p>
    <w:p w14:paraId="6944ABA2" w14:textId="526FBA4D" w:rsidR="00C66793" w:rsidRDefault="00C66793" w:rsidP="00B477F2">
      <w:pPr>
        <w:pStyle w:val="Paragraphedeliste"/>
        <w:numPr>
          <w:ilvl w:val="0"/>
          <w:numId w:val="2"/>
        </w:numPr>
        <w:spacing w:after="0" w:line="276" w:lineRule="auto"/>
        <w:ind w:right="284"/>
        <w:jc w:val="both"/>
        <w:rPr>
          <w:rFonts w:ascii="Marianne" w:hAnsi="Marianne" w:cstheme="minorHAnsi"/>
          <w:szCs w:val="24"/>
        </w:rPr>
      </w:pPr>
      <w:r w:rsidRPr="00CA7145">
        <w:rPr>
          <w:rFonts w:ascii="Marianne" w:hAnsi="Marianne" w:cstheme="minorHAnsi"/>
          <w:szCs w:val="24"/>
        </w:rPr>
        <w:t xml:space="preserve">Il </w:t>
      </w:r>
      <w:r w:rsidRPr="00B477F2">
        <w:rPr>
          <w:rFonts w:ascii="Marianne" w:hAnsi="Marianne" w:cstheme="minorHAnsi"/>
          <w:b/>
          <w:szCs w:val="24"/>
        </w:rPr>
        <w:t xml:space="preserve">articulera les trois piliers de l’éducation artistique et culturelle </w:t>
      </w:r>
      <w:r w:rsidRPr="00B477F2">
        <w:rPr>
          <w:rFonts w:ascii="Marianne" w:hAnsi="Marianne" w:cstheme="minorHAnsi"/>
          <w:szCs w:val="24"/>
        </w:rPr>
        <w:t>que</w:t>
      </w:r>
      <w:r w:rsidRPr="00CA7145">
        <w:rPr>
          <w:rFonts w:ascii="Marianne" w:hAnsi="Marianne" w:cstheme="minorHAnsi"/>
          <w:szCs w:val="24"/>
        </w:rPr>
        <w:t xml:space="preserve"> sont l’acquisition de connaissances, la rencontre avec les </w:t>
      </w:r>
      <w:r w:rsidR="00B477F2">
        <w:rPr>
          <w:rFonts w:ascii="Marianne" w:hAnsi="Marianne" w:cstheme="minorHAnsi"/>
          <w:szCs w:val="24"/>
        </w:rPr>
        <w:t xml:space="preserve">auteurs, </w:t>
      </w:r>
      <w:r w:rsidRPr="00CA7145">
        <w:rPr>
          <w:rFonts w:ascii="Marianne" w:hAnsi="Marianne" w:cstheme="minorHAnsi"/>
          <w:szCs w:val="24"/>
        </w:rPr>
        <w:t>artiste</w:t>
      </w:r>
      <w:r w:rsidR="00B477F2">
        <w:rPr>
          <w:rFonts w:ascii="Marianne" w:hAnsi="Marianne" w:cstheme="minorHAnsi"/>
          <w:szCs w:val="24"/>
        </w:rPr>
        <w:t xml:space="preserve">, </w:t>
      </w:r>
      <w:r w:rsidRPr="00CA7145">
        <w:rPr>
          <w:rFonts w:ascii="Marianne" w:hAnsi="Marianne" w:cstheme="minorHAnsi"/>
          <w:szCs w:val="24"/>
        </w:rPr>
        <w:t>professionnels</w:t>
      </w:r>
      <w:r w:rsidR="00B477F2">
        <w:rPr>
          <w:rFonts w:ascii="Marianne" w:hAnsi="Marianne" w:cstheme="minorHAnsi"/>
          <w:szCs w:val="24"/>
        </w:rPr>
        <w:t xml:space="preserve"> du livre et de la lecture,</w:t>
      </w:r>
      <w:r w:rsidRPr="00CA7145">
        <w:rPr>
          <w:rFonts w:ascii="Marianne" w:hAnsi="Marianne" w:cstheme="minorHAnsi"/>
          <w:szCs w:val="24"/>
        </w:rPr>
        <w:t xml:space="preserve"> et la rencontre sensible avec les œuvres, de façon à favoriser une approche artistique et sensible de la lecture chez les élèves. </w:t>
      </w:r>
    </w:p>
    <w:p w14:paraId="0A795041" w14:textId="77777777" w:rsidR="00C66793" w:rsidRPr="00F35362" w:rsidRDefault="00C66793" w:rsidP="00B477F2">
      <w:pPr>
        <w:pStyle w:val="Paragraphedeliste"/>
        <w:numPr>
          <w:ilvl w:val="0"/>
          <w:numId w:val="2"/>
        </w:numPr>
        <w:spacing w:after="0" w:line="276" w:lineRule="auto"/>
        <w:ind w:right="284"/>
        <w:jc w:val="both"/>
        <w:rPr>
          <w:rFonts w:ascii="Marianne" w:hAnsi="Marianne" w:cstheme="minorHAnsi"/>
          <w:szCs w:val="24"/>
        </w:rPr>
      </w:pPr>
      <w:r>
        <w:rPr>
          <w:rFonts w:ascii="Marianne" w:hAnsi="Marianne" w:cstheme="minorHAnsi"/>
          <w:szCs w:val="24"/>
        </w:rPr>
        <w:t xml:space="preserve">Le projet prévoira </w:t>
      </w:r>
      <w:r w:rsidRPr="00454688">
        <w:rPr>
          <w:rFonts w:ascii="Marianne" w:hAnsi="Marianne" w:cstheme="minorHAnsi"/>
          <w:b/>
          <w:szCs w:val="24"/>
        </w:rPr>
        <w:t>entre 12 et 20h de pratique artistique</w:t>
      </w:r>
      <w:r>
        <w:rPr>
          <w:rFonts w:ascii="Marianne" w:hAnsi="Marianne" w:cstheme="minorHAnsi"/>
          <w:szCs w:val="24"/>
        </w:rPr>
        <w:t xml:space="preserve"> avec un auteur, un artiste, un professionnel du livre et de la lecture.</w:t>
      </w:r>
    </w:p>
    <w:p w14:paraId="6B087E64" w14:textId="77777777" w:rsidR="00C66793" w:rsidRPr="00180E69" w:rsidRDefault="00C66793" w:rsidP="00B477F2">
      <w:pPr>
        <w:pStyle w:val="Paragraphedeliste"/>
        <w:numPr>
          <w:ilvl w:val="0"/>
          <w:numId w:val="2"/>
        </w:numPr>
        <w:spacing w:after="0" w:line="276" w:lineRule="auto"/>
        <w:ind w:right="284"/>
        <w:jc w:val="both"/>
        <w:rPr>
          <w:rFonts w:ascii="Marianne" w:hAnsi="Marianne" w:cstheme="minorHAnsi"/>
          <w:b/>
          <w:szCs w:val="24"/>
        </w:rPr>
      </w:pPr>
      <w:r w:rsidRPr="00CA638A">
        <w:rPr>
          <w:rFonts w:ascii="Marianne" w:hAnsi="Marianne" w:cstheme="minorHAnsi"/>
          <w:szCs w:val="24"/>
        </w:rPr>
        <w:t xml:space="preserve">Le budget présenté devra </w:t>
      </w:r>
      <w:r w:rsidRPr="00B477F2">
        <w:rPr>
          <w:rFonts w:ascii="Marianne" w:hAnsi="Marianne" w:cstheme="minorHAnsi"/>
          <w:szCs w:val="24"/>
        </w:rPr>
        <w:t xml:space="preserve">être </w:t>
      </w:r>
      <w:r w:rsidRPr="00B477F2">
        <w:rPr>
          <w:rFonts w:ascii="Marianne" w:hAnsi="Marianne" w:cstheme="minorHAnsi"/>
          <w:b/>
          <w:szCs w:val="24"/>
        </w:rPr>
        <w:t>équilibré</w:t>
      </w:r>
      <w:r w:rsidRPr="00CA638A">
        <w:rPr>
          <w:rFonts w:ascii="Marianne" w:hAnsi="Marianne" w:cstheme="minorHAnsi"/>
          <w:szCs w:val="24"/>
        </w:rPr>
        <w:t xml:space="preserve"> (total dépenses = total recettes). A partir de la 6</w:t>
      </w:r>
      <w:r w:rsidRPr="00CA638A">
        <w:rPr>
          <w:rFonts w:ascii="Marianne" w:hAnsi="Marianne" w:cstheme="minorHAnsi"/>
          <w:szCs w:val="24"/>
          <w:vertAlign w:val="superscript"/>
        </w:rPr>
        <w:t>e</w:t>
      </w:r>
      <w:r w:rsidRPr="00CA638A">
        <w:rPr>
          <w:rFonts w:ascii="Marianne" w:hAnsi="Marianne" w:cstheme="minorHAnsi"/>
          <w:szCs w:val="24"/>
        </w:rPr>
        <w:t xml:space="preserve">, </w:t>
      </w:r>
      <w:r>
        <w:rPr>
          <w:rFonts w:ascii="Marianne" w:hAnsi="Marianne" w:cstheme="minorHAnsi"/>
          <w:szCs w:val="24"/>
        </w:rPr>
        <w:t xml:space="preserve">le financement devra s’appuyer </w:t>
      </w:r>
      <w:r w:rsidRPr="00180E69">
        <w:rPr>
          <w:rFonts w:ascii="Marianne" w:hAnsi="Marianne" w:cstheme="minorHAnsi"/>
          <w:b/>
          <w:szCs w:val="24"/>
          <w:highlight w:val="yellow"/>
        </w:rPr>
        <w:t>en partie</w:t>
      </w:r>
      <w:r w:rsidRPr="00180E69">
        <w:rPr>
          <w:rFonts w:ascii="Marianne" w:hAnsi="Marianne" w:cstheme="minorHAnsi"/>
          <w:b/>
          <w:szCs w:val="24"/>
        </w:rPr>
        <w:t xml:space="preserve"> sur la dotation pass culture.</w:t>
      </w:r>
    </w:p>
    <w:p w14:paraId="3FE5A5AF" w14:textId="77777777" w:rsidR="00C66793" w:rsidRPr="00F35362" w:rsidRDefault="00C66793" w:rsidP="00B477F2">
      <w:pPr>
        <w:pStyle w:val="Paragraphedeliste"/>
        <w:numPr>
          <w:ilvl w:val="0"/>
          <w:numId w:val="2"/>
        </w:numPr>
        <w:spacing w:after="0" w:line="276" w:lineRule="auto"/>
        <w:ind w:right="284"/>
        <w:jc w:val="both"/>
        <w:rPr>
          <w:rFonts w:ascii="Marianne" w:hAnsi="Marianne" w:cstheme="minorHAnsi"/>
          <w:szCs w:val="24"/>
        </w:rPr>
      </w:pPr>
      <w:r>
        <w:rPr>
          <w:rFonts w:ascii="Marianne" w:hAnsi="Marianne" w:cstheme="minorHAnsi"/>
          <w:szCs w:val="24"/>
        </w:rPr>
        <w:t xml:space="preserve">La bibliothèque médiathèque partenaire adressera au contact académique </w:t>
      </w:r>
      <w:r w:rsidRPr="00180E69">
        <w:rPr>
          <w:rFonts w:ascii="Marianne" w:hAnsi="Marianne" w:cstheme="minorHAnsi"/>
          <w:b/>
          <w:szCs w:val="24"/>
        </w:rPr>
        <w:t>un document signé attestant de son accord</w:t>
      </w:r>
      <w:r>
        <w:rPr>
          <w:rFonts w:ascii="Marianne" w:hAnsi="Marianne" w:cstheme="minorHAnsi"/>
          <w:szCs w:val="24"/>
        </w:rPr>
        <w:t xml:space="preserve"> pour s’impliquer dans le projet et adressera à </w:t>
      </w:r>
      <w:r w:rsidRPr="00F35362">
        <w:rPr>
          <w:rFonts w:ascii="Marianne" w:hAnsi="Marianne" w:cstheme="minorHAnsi"/>
          <w:szCs w:val="24"/>
        </w:rPr>
        <w:t>la DRAC Île-de-France</w:t>
      </w:r>
      <w:r w:rsidRPr="00F35362">
        <w:rPr>
          <w:rFonts w:cs="Calibri"/>
          <w:szCs w:val="24"/>
        </w:rPr>
        <w:t> </w:t>
      </w:r>
      <w:r w:rsidRPr="00F35362">
        <w:rPr>
          <w:rFonts w:ascii="Marianne" w:hAnsi="Marianne" w:cstheme="minorHAnsi"/>
          <w:szCs w:val="24"/>
        </w:rPr>
        <w:t xml:space="preserve">: </w:t>
      </w:r>
      <w:r w:rsidRPr="00180E69">
        <w:rPr>
          <w:rStyle w:val="Lienhypertexte"/>
          <w:rFonts w:ascii="Marianne" w:hAnsi="Marianne" w:cstheme="minorHAnsi"/>
          <w:b/>
          <w:bCs/>
          <w:color w:val="000000" w:themeColor="text1"/>
          <w:szCs w:val="24"/>
          <w:u w:val="none"/>
        </w:rPr>
        <w:t>Un CERFA collectivités dûment complété (</w:t>
      </w:r>
      <w:hyperlink r:id="rId14" w:history="1">
        <w:r w:rsidRPr="00180E69">
          <w:rPr>
            <w:rStyle w:val="Lienhypertexte"/>
            <w:rFonts w:ascii="Marianne" w:hAnsi="Marianne" w:cstheme="minorHAnsi"/>
            <w:b/>
            <w:bCs/>
            <w:szCs w:val="24"/>
            <w:u w:val="none"/>
          </w:rPr>
          <w:t>téléchargement ici</w:t>
        </w:r>
      </w:hyperlink>
      <w:r w:rsidRPr="00180E69">
        <w:rPr>
          <w:rStyle w:val="Lienhypertexte"/>
          <w:rFonts w:ascii="Marianne" w:hAnsi="Marianne" w:cstheme="minorHAnsi"/>
          <w:b/>
          <w:bCs/>
          <w:color w:val="000000" w:themeColor="text1"/>
          <w:szCs w:val="24"/>
          <w:u w:val="none"/>
        </w:rPr>
        <w:t>), avec un RIB de la collectivité de rattachement de la bibliothèque.</w:t>
      </w:r>
    </w:p>
    <w:p w14:paraId="3F05601E" w14:textId="234AF19E" w:rsidR="00C66793" w:rsidRDefault="00C66793" w:rsidP="00B477F2">
      <w:pPr>
        <w:spacing w:line="276" w:lineRule="auto"/>
        <w:rPr>
          <w:rFonts w:ascii="Marianne" w:hAnsi="Marianne"/>
        </w:rPr>
      </w:pPr>
    </w:p>
    <w:p w14:paraId="0D24057B" w14:textId="77777777" w:rsidR="00B477F2" w:rsidRPr="00C66793" w:rsidRDefault="00B477F2" w:rsidP="00B477F2">
      <w:pPr>
        <w:spacing w:line="276" w:lineRule="auto"/>
        <w:rPr>
          <w:rFonts w:ascii="Marianne" w:hAnsi="Marianne"/>
        </w:rPr>
      </w:pPr>
    </w:p>
    <w:p w14:paraId="1722982D" w14:textId="46739337" w:rsidR="00D86BD8" w:rsidRPr="00C66793" w:rsidRDefault="00D86BD8" w:rsidP="00B477F2">
      <w:pPr>
        <w:pStyle w:val="Paragraphedeliste"/>
        <w:numPr>
          <w:ilvl w:val="0"/>
          <w:numId w:val="1"/>
        </w:numPr>
        <w:spacing w:line="276" w:lineRule="auto"/>
        <w:rPr>
          <w:rFonts w:ascii="Marianne" w:hAnsi="Marianne"/>
          <w:b/>
          <w:color w:val="C45911" w:themeColor="accent2" w:themeShade="BF"/>
          <w:sz w:val="24"/>
        </w:rPr>
      </w:pPr>
      <w:r w:rsidRPr="00C66793">
        <w:rPr>
          <w:rFonts w:ascii="Marianne" w:hAnsi="Marianne"/>
          <w:b/>
          <w:color w:val="C45911" w:themeColor="accent2" w:themeShade="BF"/>
          <w:sz w:val="24"/>
        </w:rPr>
        <w:t>Mise en œuvre du projet</w:t>
      </w:r>
    </w:p>
    <w:p w14:paraId="63711C60" w14:textId="5E57DBA0" w:rsidR="00C66793" w:rsidRPr="00B477F2" w:rsidRDefault="00B477F2" w:rsidP="00B477F2">
      <w:pPr>
        <w:spacing w:line="276" w:lineRule="auto"/>
        <w:ind w:firstLine="360"/>
        <w:jc w:val="both"/>
        <w:rPr>
          <w:rFonts w:ascii="Marianne" w:hAnsi="Marianne"/>
        </w:rPr>
      </w:pPr>
      <w:r>
        <w:rPr>
          <w:rFonts w:ascii="Marianne" w:hAnsi="Marianne"/>
        </w:rPr>
        <w:t xml:space="preserve">Les équipes pédagogiques mettent en place, en lien avec leurs partenaires, </w:t>
      </w:r>
      <w:r w:rsidRPr="00B477F2">
        <w:rPr>
          <w:rFonts w:ascii="Marianne" w:hAnsi="Marianne"/>
          <w:b/>
        </w:rPr>
        <w:t>des ateliers de pratique artistique favorisant une approche sensible de la lecture et de l’écriture</w:t>
      </w:r>
      <w:r>
        <w:rPr>
          <w:rFonts w:ascii="Marianne" w:hAnsi="Marianne"/>
        </w:rPr>
        <w:t>. Le travail doit articuler le projet pédagogique à la démarche de l’auteur ou de l’artiste et le parcours culturel proposé aux élèves. Cette pratique artistique sensible contribue pleinement à la réussite des élèves et à l’appropriation du projet.</w:t>
      </w:r>
    </w:p>
    <w:p w14:paraId="5AE377A0" w14:textId="3673E99B" w:rsidR="00C66793" w:rsidRDefault="00C66793" w:rsidP="00B477F2">
      <w:pPr>
        <w:spacing w:line="276" w:lineRule="auto"/>
        <w:rPr>
          <w:rFonts w:ascii="Marianne" w:hAnsi="Marianne"/>
        </w:rPr>
      </w:pPr>
    </w:p>
    <w:p w14:paraId="2534B058" w14:textId="5F5EE0D4" w:rsidR="00D86BD8" w:rsidRDefault="00D86BD8" w:rsidP="00B477F2">
      <w:pPr>
        <w:pStyle w:val="Paragraphedeliste"/>
        <w:numPr>
          <w:ilvl w:val="0"/>
          <w:numId w:val="1"/>
        </w:numPr>
        <w:spacing w:line="276" w:lineRule="auto"/>
        <w:jc w:val="both"/>
        <w:rPr>
          <w:rFonts w:ascii="Marianne" w:hAnsi="Marianne"/>
          <w:b/>
          <w:color w:val="C45911" w:themeColor="accent2" w:themeShade="BF"/>
          <w:sz w:val="24"/>
        </w:rPr>
      </w:pPr>
      <w:r w:rsidRPr="00C66793">
        <w:rPr>
          <w:rFonts w:ascii="Marianne" w:hAnsi="Marianne"/>
          <w:b/>
          <w:color w:val="C45911" w:themeColor="accent2" w:themeShade="BF"/>
          <w:sz w:val="24"/>
        </w:rPr>
        <w:t>Les étapes préliminaires</w:t>
      </w:r>
    </w:p>
    <w:p w14:paraId="55E40812" w14:textId="77777777" w:rsidR="006F687A" w:rsidRDefault="006F687A" w:rsidP="00B477F2">
      <w:pPr>
        <w:pStyle w:val="Paragraphedeliste"/>
        <w:spacing w:line="276" w:lineRule="auto"/>
        <w:jc w:val="both"/>
        <w:rPr>
          <w:rFonts w:ascii="Marianne" w:hAnsi="Marianne"/>
          <w:b/>
          <w:color w:val="C45911" w:themeColor="accent2" w:themeShade="BF"/>
          <w:sz w:val="24"/>
        </w:rPr>
      </w:pPr>
    </w:p>
    <w:p w14:paraId="5B9DBA50" w14:textId="76BCCD98" w:rsidR="006F687A" w:rsidRDefault="006F687A" w:rsidP="00B477F2">
      <w:pPr>
        <w:pStyle w:val="Paragraphedeliste"/>
        <w:numPr>
          <w:ilvl w:val="0"/>
          <w:numId w:val="2"/>
        </w:numPr>
        <w:spacing w:line="276" w:lineRule="auto"/>
        <w:jc w:val="both"/>
        <w:rPr>
          <w:rFonts w:ascii="Marianne" w:hAnsi="Marianne"/>
        </w:rPr>
      </w:pPr>
      <w:r w:rsidRPr="00593ABD">
        <w:rPr>
          <w:rFonts w:ascii="Marianne" w:hAnsi="Marianne"/>
          <w:b/>
        </w:rPr>
        <w:t xml:space="preserve">Prendre contact avec la bibliothèque-médiathèque de territoire afin de </w:t>
      </w:r>
      <w:r w:rsidR="00B477F2" w:rsidRPr="00593ABD">
        <w:rPr>
          <w:rFonts w:ascii="Marianne" w:hAnsi="Marianne"/>
          <w:b/>
        </w:rPr>
        <w:t>coconstruire</w:t>
      </w:r>
      <w:r w:rsidRPr="00593ABD">
        <w:rPr>
          <w:rFonts w:ascii="Marianne" w:hAnsi="Marianne"/>
          <w:b/>
        </w:rPr>
        <w:t xml:space="preserve"> le projet pédagogique interdisciplinaire</w:t>
      </w:r>
      <w:r w:rsidR="00593ABD">
        <w:rPr>
          <w:rFonts w:ascii="Marianne" w:hAnsi="Marianne"/>
        </w:rPr>
        <w:t>, en appui sur la thématique annuelle.</w:t>
      </w:r>
    </w:p>
    <w:p w14:paraId="1C3AEFCE" w14:textId="3743B9A5" w:rsidR="00593ABD" w:rsidRDefault="00593ABD" w:rsidP="00B477F2">
      <w:pPr>
        <w:pStyle w:val="Paragraphedeliste"/>
        <w:numPr>
          <w:ilvl w:val="0"/>
          <w:numId w:val="2"/>
        </w:numPr>
        <w:spacing w:line="276" w:lineRule="auto"/>
        <w:jc w:val="both"/>
        <w:rPr>
          <w:rFonts w:ascii="Marianne" w:hAnsi="Marianne"/>
        </w:rPr>
      </w:pPr>
      <w:r>
        <w:rPr>
          <w:rFonts w:ascii="Marianne" w:hAnsi="Marianne"/>
        </w:rPr>
        <w:t xml:space="preserve">Si besoin, </w:t>
      </w:r>
      <w:r w:rsidRPr="00593ABD">
        <w:rPr>
          <w:rFonts w:ascii="Marianne" w:hAnsi="Marianne"/>
          <w:b/>
        </w:rPr>
        <w:t>prendre contact avec les conseillers des DAAC</w:t>
      </w:r>
      <w:r>
        <w:rPr>
          <w:rFonts w:ascii="Marianne" w:hAnsi="Marianne"/>
        </w:rPr>
        <w:t xml:space="preserve"> pour être accompagnés dans la construction et la rédaction du projet sur Adage.</w:t>
      </w:r>
    </w:p>
    <w:p w14:paraId="3C35CB67" w14:textId="007CF378" w:rsidR="00B6255E" w:rsidRDefault="00B6255E" w:rsidP="00B477F2">
      <w:pPr>
        <w:pStyle w:val="Paragraphedeliste"/>
        <w:numPr>
          <w:ilvl w:val="0"/>
          <w:numId w:val="2"/>
        </w:numPr>
        <w:spacing w:line="276" w:lineRule="auto"/>
        <w:jc w:val="both"/>
        <w:rPr>
          <w:rFonts w:ascii="Marianne" w:hAnsi="Marianne"/>
        </w:rPr>
      </w:pPr>
      <w:r>
        <w:rPr>
          <w:rFonts w:ascii="Marianne" w:hAnsi="Marianne"/>
        </w:rPr>
        <w:t xml:space="preserve">Prendre appui sur </w:t>
      </w:r>
      <w:r w:rsidRPr="00B6255E">
        <w:rPr>
          <w:rFonts w:ascii="Marianne" w:hAnsi="Marianne"/>
          <w:b/>
        </w:rPr>
        <w:t xml:space="preserve">les ressources proposées par la Bibliothèque nationale de France et le CNLJ </w:t>
      </w:r>
      <w:r>
        <w:rPr>
          <w:rFonts w:ascii="Marianne" w:hAnsi="Marianne"/>
        </w:rPr>
        <w:t>dans le cadre du programme</w:t>
      </w:r>
      <w:r>
        <w:rPr>
          <w:rFonts w:ascii="Calibri" w:hAnsi="Calibri" w:cs="Calibri"/>
        </w:rPr>
        <w:t> </w:t>
      </w:r>
      <w:r>
        <w:rPr>
          <w:rFonts w:ascii="Marianne" w:hAnsi="Marianne"/>
        </w:rPr>
        <w:t>:</w:t>
      </w:r>
    </w:p>
    <w:p w14:paraId="7411FC4B" w14:textId="77777777" w:rsidR="00B6255E" w:rsidRDefault="00B6255E" w:rsidP="00B477F2">
      <w:pPr>
        <w:pStyle w:val="Paragraphedeliste"/>
        <w:numPr>
          <w:ilvl w:val="0"/>
          <w:numId w:val="5"/>
        </w:numPr>
        <w:spacing w:after="0" w:line="276" w:lineRule="auto"/>
        <w:ind w:right="284"/>
        <w:jc w:val="both"/>
        <w:rPr>
          <w:rFonts w:ascii="Marianne" w:hAnsi="Marianne" w:cstheme="minorHAnsi"/>
        </w:rPr>
      </w:pPr>
      <w:r w:rsidRPr="00CA7145">
        <w:rPr>
          <w:rFonts w:ascii="Marianne" w:hAnsi="Marianne" w:cstheme="minorHAnsi"/>
        </w:rPr>
        <w:t>Des bibliographies thématiques transmises aux équipes en vue de l’élaboration du corpus</w:t>
      </w:r>
      <w:r w:rsidRPr="00CA7145">
        <w:rPr>
          <w:rFonts w:cs="Calibri"/>
        </w:rPr>
        <w:t> </w:t>
      </w:r>
      <w:r w:rsidRPr="00CA7145">
        <w:rPr>
          <w:rFonts w:ascii="Marianne" w:hAnsi="Marianne" w:cstheme="minorHAnsi"/>
        </w:rPr>
        <w:t>;</w:t>
      </w:r>
    </w:p>
    <w:p w14:paraId="6E412A84" w14:textId="77777777" w:rsidR="00B6255E" w:rsidRDefault="00B6255E" w:rsidP="00B477F2">
      <w:pPr>
        <w:pStyle w:val="Paragraphedeliste"/>
        <w:numPr>
          <w:ilvl w:val="0"/>
          <w:numId w:val="5"/>
        </w:numPr>
        <w:spacing w:after="0" w:line="276" w:lineRule="auto"/>
        <w:ind w:right="284"/>
        <w:jc w:val="both"/>
        <w:rPr>
          <w:rFonts w:ascii="Marianne" w:hAnsi="Marianne" w:cstheme="minorHAnsi"/>
        </w:rPr>
      </w:pPr>
      <w:r w:rsidRPr="00B6255E">
        <w:rPr>
          <w:rFonts w:ascii="Marianne" w:hAnsi="Marianne" w:cstheme="minorHAnsi"/>
        </w:rPr>
        <w:t>Des ressources numériques (Gallica, e-pub, expositions virtuelles…) portant sur la littérature patrimoniale et contemporaine</w:t>
      </w:r>
      <w:r w:rsidRPr="00B6255E">
        <w:rPr>
          <w:rFonts w:cs="Calibri"/>
        </w:rPr>
        <w:t> </w:t>
      </w:r>
      <w:r w:rsidRPr="00B6255E">
        <w:rPr>
          <w:rFonts w:ascii="Marianne" w:hAnsi="Marianne" w:cstheme="minorHAnsi"/>
        </w:rPr>
        <w:t>;</w:t>
      </w:r>
    </w:p>
    <w:p w14:paraId="673CF21B" w14:textId="19FAA74A" w:rsidR="00B6255E" w:rsidRDefault="00B6255E" w:rsidP="00B477F2">
      <w:pPr>
        <w:pStyle w:val="Paragraphedeliste"/>
        <w:numPr>
          <w:ilvl w:val="0"/>
          <w:numId w:val="5"/>
        </w:numPr>
        <w:spacing w:after="0" w:line="276" w:lineRule="auto"/>
        <w:ind w:right="284"/>
        <w:jc w:val="both"/>
        <w:rPr>
          <w:rFonts w:ascii="Marianne" w:hAnsi="Marianne" w:cstheme="minorHAnsi"/>
        </w:rPr>
      </w:pPr>
      <w:r w:rsidRPr="00B6255E">
        <w:rPr>
          <w:rFonts w:ascii="Marianne" w:hAnsi="Marianne" w:cstheme="minorHAnsi"/>
        </w:rPr>
        <w:lastRenderedPageBreak/>
        <w:t xml:space="preserve">Des visites pour les scolaires des expositions sur </w:t>
      </w:r>
      <w:r>
        <w:rPr>
          <w:rFonts w:ascii="Marianne" w:hAnsi="Marianne" w:cstheme="minorHAnsi"/>
        </w:rPr>
        <w:t xml:space="preserve">les </w:t>
      </w:r>
      <w:r w:rsidRPr="00B6255E">
        <w:rPr>
          <w:rFonts w:ascii="Marianne" w:hAnsi="Marianne" w:cstheme="minorHAnsi"/>
        </w:rPr>
        <w:t xml:space="preserve">sites </w:t>
      </w:r>
      <w:r>
        <w:rPr>
          <w:rFonts w:ascii="Marianne" w:hAnsi="Marianne" w:cstheme="minorHAnsi"/>
        </w:rPr>
        <w:t>Richelieu et François Mitterrand</w:t>
      </w:r>
      <w:r>
        <w:rPr>
          <w:rFonts w:ascii="Calibri" w:hAnsi="Calibri" w:cs="Calibri"/>
        </w:rPr>
        <w:t> </w:t>
      </w:r>
      <w:r>
        <w:rPr>
          <w:rFonts w:ascii="Marianne" w:hAnsi="Marianne" w:cstheme="minorHAnsi"/>
        </w:rPr>
        <w:t>;</w:t>
      </w:r>
    </w:p>
    <w:p w14:paraId="5AE8330D" w14:textId="77777777" w:rsidR="00B6255E" w:rsidRDefault="00B6255E" w:rsidP="00B477F2">
      <w:pPr>
        <w:pStyle w:val="Paragraphedeliste"/>
        <w:numPr>
          <w:ilvl w:val="0"/>
          <w:numId w:val="5"/>
        </w:numPr>
        <w:spacing w:after="0" w:line="276" w:lineRule="auto"/>
        <w:ind w:right="284"/>
        <w:jc w:val="both"/>
        <w:rPr>
          <w:rFonts w:ascii="Marianne" w:hAnsi="Marianne" w:cstheme="minorHAnsi"/>
        </w:rPr>
      </w:pPr>
      <w:r>
        <w:rPr>
          <w:rFonts w:ascii="Marianne" w:hAnsi="Marianne" w:cstheme="minorHAnsi"/>
        </w:rPr>
        <w:t>Des v</w:t>
      </w:r>
      <w:r w:rsidRPr="00B6255E">
        <w:rPr>
          <w:rFonts w:ascii="Marianne" w:hAnsi="Marianne" w:cstheme="minorHAnsi"/>
        </w:rPr>
        <w:t>isites de sites et ateliers (atelier de lecture à voix haute</w:t>
      </w:r>
      <w:r w:rsidRPr="00B6255E">
        <w:rPr>
          <w:rFonts w:cs="Calibri"/>
        </w:rPr>
        <w:t> </w:t>
      </w:r>
      <w:r w:rsidRPr="00B6255E">
        <w:rPr>
          <w:rFonts w:ascii="Marianne" w:hAnsi="Marianne" w:cstheme="minorHAnsi"/>
        </w:rPr>
        <w:t>; atelier sur l</w:t>
      </w:r>
      <w:r w:rsidRPr="00B6255E">
        <w:rPr>
          <w:rFonts w:ascii="Marianne" w:hAnsi="Marianne" w:cs="Marianne"/>
        </w:rPr>
        <w:t>’</w:t>
      </w:r>
      <w:r w:rsidRPr="00B6255E">
        <w:rPr>
          <w:rFonts w:ascii="Marianne" w:hAnsi="Marianne" w:cstheme="minorHAnsi"/>
        </w:rPr>
        <w:t>histoire et la forme du livre</w:t>
      </w:r>
      <w:r w:rsidRPr="00B6255E">
        <w:rPr>
          <w:rFonts w:cs="Calibri"/>
        </w:rPr>
        <w:t> </w:t>
      </w:r>
      <w:r w:rsidRPr="00B6255E">
        <w:rPr>
          <w:rFonts w:ascii="Marianne" w:hAnsi="Marianne" w:cstheme="minorHAnsi"/>
        </w:rPr>
        <w:t xml:space="preserve">; etc.). </w:t>
      </w:r>
    </w:p>
    <w:p w14:paraId="1479E91F" w14:textId="1D39F1C8" w:rsidR="00B6255E" w:rsidRPr="00B6255E" w:rsidRDefault="00B6255E" w:rsidP="00B477F2">
      <w:pPr>
        <w:pStyle w:val="Paragraphedeliste"/>
        <w:spacing w:after="0" w:line="276" w:lineRule="auto"/>
        <w:ind w:left="1440" w:right="284"/>
        <w:jc w:val="both"/>
        <w:rPr>
          <w:rFonts w:ascii="Marianne" w:hAnsi="Marianne" w:cstheme="minorHAnsi"/>
        </w:rPr>
      </w:pPr>
      <w:r w:rsidRPr="00B6255E">
        <w:rPr>
          <w:rFonts w:ascii="Marianne" w:hAnsi="Marianne" w:cstheme="minorHAnsi"/>
          <w:u w:val="single"/>
        </w:rPr>
        <w:t>Contacts</w:t>
      </w:r>
      <w:r w:rsidRPr="00B6255E">
        <w:rPr>
          <w:rFonts w:ascii="Calibri" w:hAnsi="Calibri" w:cs="Calibri"/>
        </w:rPr>
        <w:t> </w:t>
      </w:r>
      <w:r w:rsidRPr="00B6255E">
        <w:rPr>
          <w:rFonts w:ascii="Marianne" w:hAnsi="Marianne" w:cstheme="minorHAnsi"/>
        </w:rPr>
        <w:t xml:space="preserve">: Réservation des ateliers et visites des sites BnF- François Mitterrand et Richelieu au 01 53 79 49 49 ou à </w:t>
      </w:r>
      <w:hyperlink r:id="rId15" w:history="1">
        <w:r w:rsidRPr="00B6255E">
          <w:rPr>
            <w:rStyle w:val="Lienhypertexte"/>
            <w:rFonts w:ascii="Marianne" w:hAnsi="Marianne" w:cstheme="minorHAnsi"/>
          </w:rPr>
          <w:t>visites@bnf.fr</w:t>
        </w:r>
      </w:hyperlink>
      <w:r w:rsidRPr="00B6255E">
        <w:rPr>
          <w:rFonts w:ascii="Marianne" w:hAnsi="Marianne" w:cstheme="minorHAnsi"/>
        </w:rPr>
        <w:t xml:space="preserve"> – Informations pour les ateliers de lecture à voix haute auprès de Marine Cotte </w:t>
      </w:r>
      <w:hyperlink r:id="rId16" w:history="1">
        <w:r w:rsidRPr="00B6255E">
          <w:rPr>
            <w:rStyle w:val="Lienhypertexte"/>
            <w:rFonts w:ascii="Marianne" w:hAnsi="Marianne" w:cstheme="minorHAnsi"/>
          </w:rPr>
          <w:t>marine.cotte@bnf.fr</w:t>
        </w:r>
      </w:hyperlink>
      <w:r w:rsidRPr="00B6255E">
        <w:rPr>
          <w:rStyle w:val="label"/>
          <w:rFonts w:ascii="Marianne" w:hAnsi="Marianne" w:cstheme="minorHAnsi"/>
        </w:rPr>
        <w:t xml:space="preserve"> </w:t>
      </w:r>
      <w:r w:rsidRPr="00B6255E">
        <w:rPr>
          <w:rFonts w:ascii="Marianne" w:hAnsi="Marianne" w:cstheme="minorHAnsi"/>
        </w:rPr>
        <w:t xml:space="preserve">et Stéphane Fitoussi </w:t>
      </w:r>
      <w:hyperlink r:id="rId17" w:history="1">
        <w:r w:rsidRPr="00B6255E">
          <w:rPr>
            <w:rStyle w:val="Lienhypertexte"/>
            <w:rFonts w:ascii="Marianne" w:hAnsi="Marianne" w:cstheme="minorHAnsi"/>
          </w:rPr>
          <w:t>stephane.fitoussi@bnf.fr</w:t>
        </w:r>
      </w:hyperlink>
      <w:r w:rsidRPr="00B6255E">
        <w:rPr>
          <w:rStyle w:val="label"/>
          <w:rFonts w:ascii="Marianne" w:hAnsi="Marianne" w:cstheme="minorHAnsi"/>
        </w:rPr>
        <w:t xml:space="preserve"> – Informations sur les ateliers et visites</w:t>
      </w:r>
      <w:r w:rsidRPr="00B6255E">
        <w:rPr>
          <w:rStyle w:val="label"/>
          <w:rFonts w:ascii="Calibri" w:hAnsi="Calibri" w:cs="Calibri"/>
        </w:rPr>
        <w:t> </w:t>
      </w:r>
      <w:r w:rsidRPr="00B6255E">
        <w:rPr>
          <w:rStyle w:val="label"/>
          <w:rFonts w:ascii="Marianne" w:hAnsi="Marianne" w:cstheme="minorHAnsi"/>
        </w:rPr>
        <w:t>des expositions aupr</w:t>
      </w:r>
      <w:r w:rsidRPr="00B6255E">
        <w:rPr>
          <w:rStyle w:val="label"/>
          <w:rFonts w:ascii="Marianne" w:hAnsi="Marianne" w:cs="Marianne"/>
        </w:rPr>
        <w:t>è</w:t>
      </w:r>
      <w:r w:rsidRPr="00B6255E">
        <w:rPr>
          <w:rStyle w:val="label"/>
          <w:rFonts w:ascii="Marianne" w:hAnsi="Marianne" w:cstheme="minorHAnsi"/>
        </w:rPr>
        <w:t xml:space="preserve">s de Pascale Buquet </w:t>
      </w:r>
      <w:hyperlink r:id="rId18" w:history="1">
        <w:r w:rsidRPr="00B6255E">
          <w:rPr>
            <w:rStyle w:val="Lienhypertexte"/>
            <w:rFonts w:ascii="Marianne" w:hAnsi="Marianne" w:cstheme="minorHAnsi"/>
          </w:rPr>
          <w:t>pascale.buquet@bnf.fr</w:t>
        </w:r>
      </w:hyperlink>
    </w:p>
    <w:p w14:paraId="00E91D23" w14:textId="05F9CB3D" w:rsidR="00B6255E" w:rsidRPr="00B477F2" w:rsidRDefault="00B6255E" w:rsidP="00B477F2">
      <w:pPr>
        <w:pStyle w:val="Paragraphedeliste"/>
        <w:numPr>
          <w:ilvl w:val="0"/>
          <w:numId w:val="2"/>
        </w:numPr>
        <w:spacing w:line="276" w:lineRule="auto"/>
        <w:jc w:val="both"/>
        <w:rPr>
          <w:rFonts w:ascii="Marianne" w:hAnsi="Marianne"/>
        </w:rPr>
      </w:pPr>
      <w:r w:rsidRPr="00B477F2">
        <w:rPr>
          <w:rFonts w:ascii="Marianne" w:hAnsi="Marianne"/>
          <w:b/>
        </w:rPr>
        <w:t xml:space="preserve">La Maison des écrivains et </w:t>
      </w:r>
      <w:r w:rsidRPr="00B477F2">
        <w:rPr>
          <w:rFonts w:ascii="Marianne" w:hAnsi="Marianne" w:cstheme="minorHAnsi"/>
          <w:b/>
          <w:bCs/>
        </w:rPr>
        <w:t>de la littérature</w:t>
      </w:r>
      <w:r w:rsidRPr="00B477F2">
        <w:rPr>
          <w:rFonts w:ascii="Marianne" w:hAnsi="Marianne" w:cstheme="minorHAnsi"/>
          <w:b/>
        </w:rPr>
        <w:t xml:space="preserve"> favorise la mise en relation avec des écrivains dont l’univers s’articule au projet des équipes</w:t>
      </w:r>
      <w:r w:rsidRPr="00B477F2">
        <w:rPr>
          <w:rFonts w:ascii="Calibri" w:hAnsi="Calibri" w:cs="Calibri"/>
        </w:rPr>
        <w:t> </w:t>
      </w:r>
    </w:p>
    <w:p w14:paraId="5AF6A1F3" w14:textId="299B595A" w:rsidR="00B6255E" w:rsidRPr="00B477F2" w:rsidRDefault="00B6255E" w:rsidP="00B477F2">
      <w:pPr>
        <w:pStyle w:val="Paragraphedeliste"/>
        <w:spacing w:line="276" w:lineRule="auto"/>
        <w:jc w:val="both"/>
        <w:rPr>
          <w:rStyle w:val="Lienhypertexte"/>
          <w:rFonts w:ascii="Marianne" w:hAnsi="Marianne" w:cstheme="minorHAnsi"/>
        </w:rPr>
      </w:pPr>
      <w:r w:rsidRPr="00B477F2">
        <w:rPr>
          <w:rFonts w:ascii="Marianne" w:hAnsi="Marianne"/>
        </w:rPr>
        <w:t>Contacts – Pour l’académie de Versailles</w:t>
      </w:r>
      <w:r w:rsidRPr="00B477F2">
        <w:rPr>
          <w:rFonts w:ascii="Calibri" w:hAnsi="Calibri" w:cs="Calibri"/>
        </w:rPr>
        <w:t> </w:t>
      </w:r>
      <w:r w:rsidRPr="00B477F2">
        <w:rPr>
          <w:rFonts w:ascii="Marianne" w:hAnsi="Marianne"/>
        </w:rPr>
        <w:t>:</w:t>
      </w:r>
      <w:r w:rsidRPr="00B477F2">
        <w:rPr>
          <w:rFonts w:ascii="Marianne" w:hAnsi="Marianne"/>
          <w:b/>
        </w:rPr>
        <w:t xml:space="preserve"> </w:t>
      </w:r>
      <w:r w:rsidRPr="00B477F2">
        <w:rPr>
          <w:rFonts w:ascii="Marianne" w:hAnsi="Marianne" w:cstheme="minorHAnsi"/>
        </w:rPr>
        <w:t xml:space="preserve">Leïla Platz, professeure relais </w:t>
      </w:r>
      <w:hyperlink r:id="rId19" w:history="1">
        <w:r w:rsidRPr="00B477F2">
          <w:rPr>
            <w:rStyle w:val="Lienhypertexte"/>
            <w:rFonts w:ascii="Marianne" w:hAnsi="Marianne" w:cstheme="minorHAnsi"/>
          </w:rPr>
          <w:t>leïla.platz@ac-versailles.fr</w:t>
        </w:r>
      </w:hyperlink>
      <w:r w:rsidRPr="00B477F2">
        <w:rPr>
          <w:rStyle w:val="Lienhypertexte"/>
          <w:rFonts w:ascii="Marianne" w:hAnsi="Marianne" w:cstheme="minorHAnsi"/>
          <w:u w:val="none"/>
        </w:rPr>
        <w:t xml:space="preserve"> </w:t>
      </w:r>
      <w:r w:rsidRPr="00B477F2">
        <w:rPr>
          <w:rStyle w:val="Lienhypertexte"/>
          <w:rFonts w:ascii="Marianne" w:hAnsi="Marianne" w:cstheme="minorHAnsi"/>
          <w:color w:val="auto"/>
          <w:u w:val="none"/>
        </w:rPr>
        <w:t xml:space="preserve"> / Pour les académies de Paris et Créteil</w:t>
      </w:r>
      <w:r w:rsidRPr="00B477F2">
        <w:rPr>
          <w:rStyle w:val="Lienhypertexte"/>
          <w:rFonts w:ascii="Calibri" w:hAnsi="Calibri" w:cs="Calibri"/>
          <w:color w:val="auto"/>
          <w:u w:val="none"/>
        </w:rPr>
        <w:t> </w:t>
      </w:r>
      <w:r w:rsidRPr="00B477F2">
        <w:rPr>
          <w:rStyle w:val="Lienhypertexte"/>
          <w:rFonts w:ascii="Marianne" w:hAnsi="Marianne" w:cstheme="minorHAnsi"/>
          <w:color w:val="auto"/>
          <w:u w:val="none"/>
        </w:rPr>
        <w:t xml:space="preserve">: </w:t>
      </w:r>
      <w:r w:rsidRPr="00B477F2">
        <w:rPr>
          <w:rFonts w:ascii="Marianne" w:hAnsi="Marianne" w:cstheme="minorHAnsi"/>
        </w:rPr>
        <w:t xml:space="preserve">Sylvie Gouttebaron </w:t>
      </w:r>
      <w:hyperlink r:id="rId20" w:history="1">
        <w:r w:rsidRPr="00B477F2">
          <w:rPr>
            <w:rStyle w:val="Lienhypertexte"/>
            <w:rFonts w:ascii="Marianne" w:hAnsi="Marianne" w:cstheme="minorHAnsi"/>
          </w:rPr>
          <w:t>s.gouttebaron@maison-des-ecrivains.asso.fr</w:t>
        </w:r>
      </w:hyperlink>
    </w:p>
    <w:p w14:paraId="1D8BC21C" w14:textId="5222490E" w:rsidR="00B6255E" w:rsidRPr="00B477F2" w:rsidRDefault="00B6255E" w:rsidP="00B477F2">
      <w:pPr>
        <w:pStyle w:val="Paragraphedeliste"/>
        <w:numPr>
          <w:ilvl w:val="0"/>
          <w:numId w:val="2"/>
        </w:numPr>
        <w:spacing w:line="276" w:lineRule="auto"/>
        <w:jc w:val="both"/>
        <w:rPr>
          <w:rFonts w:ascii="Marianne" w:hAnsi="Marianne"/>
        </w:rPr>
      </w:pPr>
      <w:r w:rsidRPr="00B477F2">
        <w:rPr>
          <w:rFonts w:ascii="Marianne" w:hAnsi="Marianne" w:cstheme="minorHAnsi"/>
          <w:b/>
        </w:rPr>
        <w:t xml:space="preserve">Le professeur coordonnateur du projet </w:t>
      </w:r>
      <w:r w:rsidRPr="00B477F2">
        <w:rPr>
          <w:rFonts w:ascii="Marianne" w:hAnsi="Marianne" w:cstheme="minorHAnsi"/>
        </w:rPr>
        <w:t>renseigne la candidature en ligne, validée par le chef d’établissement ou l’IEN (pour le 1</w:t>
      </w:r>
      <w:r w:rsidRPr="00B477F2">
        <w:rPr>
          <w:rFonts w:ascii="Marianne" w:hAnsi="Marianne" w:cstheme="minorHAnsi"/>
          <w:vertAlign w:val="superscript"/>
        </w:rPr>
        <w:t>er</w:t>
      </w:r>
      <w:r w:rsidRPr="00B477F2">
        <w:rPr>
          <w:rFonts w:ascii="Marianne" w:hAnsi="Marianne" w:cstheme="minorHAnsi"/>
        </w:rPr>
        <w:t xml:space="preserve"> degré). </w:t>
      </w:r>
      <w:r w:rsidRPr="00B477F2">
        <w:rPr>
          <w:rFonts w:ascii="Marianne" w:hAnsi="Marianne"/>
        </w:rPr>
        <w:t>Date butoir de saisie des candidatures sur Adage</w:t>
      </w:r>
      <w:r w:rsidRPr="00B477F2">
        <w:rPr>
          <w:rFonts w:ascii="Calibri" w:hAnsi="Calibri" w:cs="Calibri"/>
        </w:rPr>
        <w:t> </w:t>
      </w:r>
      <w:r w:rsidRPr="00B477F2">
        <w:rPr>
          <w:rFonts w:ascii="Marianne" w:hAnsi="Marianne"/>
        </w:rPr>
        <w:t xml:space="preserve">: </w:t>
      </w:r>
      <w:r w:rsidRPr="00B477F2">
        <w:rPr>
          <w:rFonts w:ascii="Marianne" w:hAnsi="Marianne"/>
          <w:b/>
        </w:rPr>
        <w:t>lundi 24 juin 2024.</w:t>
      </w:r>
    </w:p>
    <w:p w14:paraId="15A27D06" w14:textId="669A2A3E" w:rsidR="00B6255E" w:rsidRPr="00B477F2" w:rsidRDefault="00B6255E" w:rsidP="00B477F2">
      <w:pPr>
        <w:pStyle w:val="Paragraphedeliste"/>
        <w:numPr>
          <w:ilvl w:val="0"/>
          <w:numId w:val="2"/>
        </w:numPr>
        <w:spacing w:line="276" w:lineRule="auto"/>
        <w:ind w:right="283"/>
        <w:jc w:val="both"/>
        <w:rPr>
          <w:rFonts w:ascii="Marianne" w:hAnsi="Marianne" w:cstheme="minorHAnsi"/>
        </w:rPr>
      </w:pPr>
      <w:r w:rsidRPr="00B477F2">
        <w:rPr>
          <w:rFonts w:ascii="Marianne" w:hAnsi="Marianne" w:cstheme="minorHAnsi"/>
          <w:b/>
        </w:rPr>
        <w:t>Début juillet,</w:t>
      </w:r>
      <w:r w:rsidRPr="00B477F2">
        <w:rPr>
          <w:rFonts w:ascii="Marianne" w:hAnsi="Marianne" w:cstheme="minorHAnsi"/>
        </w:rPr>
        <w:t xml:space="preserve"> une notification sera adressée aux établissements scolaires via Adage pour confirmer l’inscription au dispositif. </w:t>
      </w:r>
    </w:p>
    <w:p w14:paraId="4D017484" w14:textId="4CAE3489" w:rsidR="006F687A" w:rsidRPr="00B477F2" w:rsidRDefault="00B6255E" w:rsidP="00B477F2">
      <w:pPr>
        <w:spacing w:line="276" w:lineRule="auto"/>
        <w:ind w:left="360"/>
        <w:jc w:val="both"/>
        <w:rPr>
          <w:rFonts w:ascii="Marianne" w:hAnsi="Marianne"/>
        </w:rPr>
      </w:pPr>
      <w:r w:rsidRPr="00B477F2">
        <w:rPr>
          <w:rFonts w:ascii="Marianne" w:hAnsi="Marianne" w:cstheme="minorHAnsi"/>
          <w:szCs w:val="24"/>
          <w:u w:val="single"/>
        </w:rPr>
        <w:t>NB</w:t>
      </w:r>
      <w:r w:rsidRPr="00B477F2">
        <w:rPr>
          <w:rFonts w:ascii="Calibri" w:hAnsi="Calibri" w:cs="Calibri"/>
          <w:szCs w:val="24"/>
          <w:u w:val="single"/>
        </w:rPr>
        <w:t> </w:t>
      </w:r>
      <w:r w:rsidRPr="00B477F2">
        <w:rPr>
          <w:rFonts w:ascii="Marianne" w:hAnsi="Marianne" w:cstheme="minorHAnsi"/>
          <w:szCs w:val="24"/>
        </w:rPr>
        <w:t>: Toute candidature incomplète, sans avis motivé ou sans signature ne sera pas examinée.</w:t>
      </w:r>
    </w:p>
    <w:p w14:paraId="6F9C99EB" w14:textId="77777777" w:rsidR="00C66793" w:rsidRPr="00207124" w:rsidRDefault="00C66793" w:rsidP="00B477F2">
      <w:pPr>
        <w:pStyle w:val="Paragraphedeliste"/>
        <w:spacing w:line="276" w:lineRule="auto"/>
        <w:jc w:val="both"/>
        <w:rPr>
          <w:rFonts w:ascii="Marianne" w:hAnsi="Marianne"/>
        </w:rPr>
      </w:pPr>
    </w:p>
    <w:p w14:paraId="715DEA12" w14:textId="30CBD2E5" w:rsidR="00D86BD8" w:rsidRPr="006F687A" w:rsidRDefault="00D86BD8" w:rsidP="00B477F2">
      <w:pPr>
        <w:pStyle w:val="Paragraphedeliste"/>
        <w:numPr>
          <w:ilvl w:val="0"/>
          <w:numId w:val="1"/>
        </w:numPr>
        <w:spacing w:line="276" w:lineRule="auto"/>
        <w:jc w:val="both"/>
        <w:rPr>
          <w:rFonts w:ascii="Marianne" w:hAnsi="Marianne"/>
          <w:b/>
        </w:rPr>
      </w:pPr>
      <w:r w:rsidRPr="00C66793">
        <w:rPr>
          <w:rFonts w:ascii="Marianne" w:hAnsi="Marianne"/>
          <w:b/>
          <w:color w:val="C45911" w:themeColor="accent2" w:themeShade="BF"/>
          <w:sz w:val="24"/>
        </w:rPr>
        <w:t>Les étapes du programme</w:t>
      </w:r>
    </w:p>
    <w:p w14:paraId="16665BB5" w14:textId="77777777" w:rsidR="006F687A" w:rsidRPr="00C66793" w:rsidRDefault="006F687A" w:rsidP="00B477F2">
      <w:pPr>
        <w:pStyle w:val="Paragraphedeliste"/>
        <w:spacing w:line="276" w:lineRule="auto"/>
        <w:jc w:val="both"/>
        <w:rPr>
          <w:rFonts w:ascii="Marianne" w:hAnsi="Marianne"/>
          <w:b/>
        </w:rPr>
      </w:pPr>
    </w:p>
    <w:p w14:paraId="5F6E9E14" w14:textId="0CF74083" w:rsidR="00C66793" w:rsidRDefault="006F687A" w:rsidP="00B477F2">
      <w:pPr>
        <w:pStyle w:val="Paragraphedeliste"/>
        <w:numPr>
          <w:ilvl w:val="0"/>
          <w:numId w:val="2"/>
        </w:numPr>
        <w:spacing w:line="276" w:lineRule="auto"/>
        <w:jc w:val="both"/>
        <w:rPr>
          <w:rFonts w:ascii="Marianne" w:hAnsi="Marianne"/>
        </w:rPr>
      </w:pPr>
      <w:r w:rsidRPr="006F687A">
        <w:rPr>
          <w:rFonts w:ascii="Marianne" w:hAnsi="Marianne"/>
          <w:b/>
        </w:rPr>
        <w:t>Avant l’été</w:t>
      </w:r>
      <w:r>
        <w:rPr>
          <w:rFonts w:ascii="Marianne" w:hAnsi="Marianne"/>
        </w:rPr>
        <w:t>, les équipes pédagogiques et bibliothèques</w:t>
      </w:r>
      <w:r w:rsidR="00B477F2">
        <w:rPr>
          <w:rFonts w:ascii="Marianne" w:hAnsi="Marianne"/>
        </w:rPr>
        <w:t xml:space="preserve">, </w:t>
      </w:r>
      <w:r>
        <w:rPr>
          <w:rFonts w:ascii="Marianne" w:hAnsi="Marianne"/>
        </w:rPr>
        <w:t>médiathèques</w:t>
      </w:r>
      <w:r w:rsidR="00B477F2">
        <w:rPr>
          <w:rFonts w:ascii="Marianne" w:hAnsi="Marianne"/>
        </w:rPr>
        <w:t xml:space="preserve"> publiques</w:t>
      </w:r>
      <w:r>
        <w:rPr>
          <w:rFonts w:ascii="Marianne" w:hAnsi="Marianne"/>
        </w:rPr>
        <w:t xml:space="preserve"> seront averties de </w:t>
      </w:r>
      <w:r w:rsidRPr="006F687A">
        <w:rPr>
          <w:rFonts w:ascii="Marianne" w:hAnsi="Marianne"/>
          <w:b/>
        </w:rPr>
        <w:t>la validation du projet</w:t>
      </w:r>
      <w:r>
        <w:rPr>
          <w:rFonts w:ascii="Marianne" w:hAnsi="Marianne"/>
        </w:rPr>
        <w:t>.</w:t>
      </w:r>
    </w:p>
    <w:p w14:paraId="08A968C7" w14:textId="5E12F71F" w:rsidR="006F687A" w:rsidRDefault="006F687A" w:rsidP="00B477F2">
      <w:pPr>
        <w:pStyle w:val="Paragraphedeliste"/>
        <w:numPr>
          <w:ilvl w:val="0"/>
          <w:numId w:val="2"/>
        </w:numPr>
        <w:spacing w:line="276" w:lineRule="auto"/>
        <w:jc w:val="both"/>
        <w:rPr>
          <w:rFonts w:ascii="Marianne" w:hAnsi="Marianne"/>
        </w:rPr>
      </w:pPr>
      <w:r w:rsidRPr="006F687A">
        <w:rPr>
          <w:rFonts w:ascii="Marianne" w:hAnsi="Marianne"/>
          <w:b/>
        </w:rPr>
        <w:t>Mercredi 16 octobre,</w:t>
      </w:r>
      <w:r>
        <w:rPr>
          <w:rFonts w:ascii="Marianne" w:hAnsi="Marianne"/>
        </w:rPr>
        <w:t xml:space="preserve"> les équipes pédagogiques et partenaires des bibliothèques</w:t>
      </w:r>
      <w:r w:rsidR="00B477F2">
        <w:rPr>
          <w:rFonts w:ascii="Marianne" w:hAnsi="Marianne"/>
        </w:rPr>
        <w:t xml:space="preserve">, </w:t>
      </w:r>
      <w:r>
        <w:rPr>
          <w:rFonts w:ascii="Marianne" w:hAnsi="Marianne"/>
        </w:rPr>
        <w:t>médiathèques</w:t>
      </w:r>
      <w:r w:rsidR="00B477F2">
        <w:rPr>
          <w:rFonts w:ascii="Marianne" w:hAnsi="Marianne"/>
        </w:rPr>
        <w:t xml:space="preserve"> publiques</w:t>
      </w:r>
      <w:r>
        <w:rPr>
          <w:rFonts w:ascii="Marianne" w:hAnsi="Marianne"/>
        </w:rPr>
        <w:t xml:space="preserve"> seront réunies à la Bibliothèque nationale de France (site Richelieu) pour </w:t>
      </w:r>
      <w:r w:rsidRPr="006F687A">
        <w:rPr>
          <w:rFonts w:ascii="Marianne" w:hAnsi="Marianne"/>
          <w:b/>
        </w:rPr>
        <w:t>une journée de formation</w:t>
      </w:r>
      <w:r>
        <w:rPr>
          <w:rFonts w:ascii="Marianne" w:hAnsi="Marianne"/>
        </w:rPr>
        <w:t xml:space="preserve"> permettant de lancer le programme.</w:t>
      </w:r>
    </w:p>
    <w:p w14:paraId="6467FC9C" w14:textId="1F2EB77C" w:rsidR="006F687A" w:rsidRDefault="00B6255E" w:rsidP="00B477F2">
      <w:pPr>
        <w:pStyle w:val="Paragraphedeliste"/>
        <w:numPr>
          <w:ilvl w:val="0"/>
          <w:numId w:val="2"/>
        </w:numPr>
        <w:spacing w:line="276" w:lineRule="auto"/>
        <w:jc w:val="both"/>
        <w:rPr>
          <w:rFonts w:ascii="Marianne" w:hAnsi="Marianne"/>
        </w:rPr>
      </w:pPr>
      <w:r w:rsidRPr="00B6255E">
        <w:rPr>
          <w:rFonts w:ascii="Marianne" w:hAnsi="Marianne"/>
          <w:b/>
        </w:rPr>
        <w:t>Décembre-janvier</w:t>
      </w:r>
      <w:r>
        <w:rPr>
          <w:rFonts w:ascii="Calibri" w:hAnsi="Calibri" w:cs="Calibri"/>
        </w:rPr>
        <w:t> </w:t>
      </w:r>
      <w:r>
        <w:rPr>
          <w:rFonts w:ascii="Marianne" w:hAnsi="Marianne"/>
        </w:rPr>
        <w:t xml:space="preserve">: </w:t>
      </w:r>
      <w:r w:rsidRPr="00B6255E">
        <w:rPr>
          <w:rFonts w:ascii="Marianne" w:hAnsi="Marianne"/>
          <w:b/>
        </w:rPr>
        <w:t>point d’étape</w:t>
      </w:r>
      <w:r>
        <w:rPr>
          <w:rFonts w:ascii="Marianne" w:hAnsi="Marianne"/>
        </w:rPr>
        <w:t xml:space="preserve"> en établissement ou en visioconférence avec les conseillers de la DAAC</w:t>
      </w:r>
      <w:r w:rsidR="00B477F2">
        <w:rPr>
          <w:rFonts w:ascii="Marianne" w:hAnsi="Marianne"/>
        </w:rPr>
        <w:t xml:space="preserve"> afin d’accompagner la mise en œuvre du projet</w:t>
      </w:r>
      <w:r>
        <w:rPr>
          <w:rFonts w:ascii="Marianne" w:hAnsi="Marianne"/>
        </w:rPr>
        <w:t>.</w:t>
      </w:r>
    </w:p>
    <w:p w14:paraId="2BE20EAF" w14:textId="44DAC439" w:rsidR="00B6255E" w:rsidRDefault="00B6255E" w:rsidP="00B477F2">
      <w:pPr>
        <w:pStyle w:val="Paragraphedeliste"/>
        <w:numPr>
          <w:ilvl w:val="0"/>
          <w:numId w:val="2"/>
        </w:numPr>
        <w:spacing w:line="276" w:lineRule="auto"/>
        <w:jc w:val="both"/>
        <w:rPr>
          <w:rFonts w:ascii="Marianne" w:hAnsi="Marianne"/>
        </w:rPr>
      </w:pPr>
      <w:r>
        <w:rPr>
          <w:rFonts w:ascii="Marianne" w:hAnsi="Marianne"/>
          <w:b/>
        </w:rPr>
        <w:t>Mai 2025</w:t>
      </w:r>
      <w:r>
        <w:rPr>
          <w:rFonts w:ascii="Calibri" w:hAnsi="Calibri" w:cs="Calibri"/>
          <w:b/>
        </w:rPr>
        <w:t> </w:t>
      </w:r>
      <w:r w:rsidRPr="00B6255E">
        <w:rPr>
          <w:rFonts w:ascii="Marianne" w:hAnsi="Marianne"/>
        </w:rPr>
        <w:t>:</w:t>
      </w:r>
      <w:r>
        <w:rPr>
          <w:rFonts w:ascii="Marianne" w:hAnsi="Marianne"/>
        </w:rPr>
        <w:t xml:space="preserve"> </w:t>
      </w:r>
      <w:r w:rsidRPr="00B6255E">
        <w:rPr>
          <w:rFonts w:ascii="Marianne" w:hAnsi="Marianne"/>
          <w:b/>
        </w:rPr>
        <w:t xml:space="preserve">Restitution </w:t>
      </w:r>
      <w:r w:rsidR="00B477F2">
        <w:rPr>
          <w:rFonts w:ascii="Marianne" w:hAnsi="Marianne"/>
          <w:b/>
        </w:rPr>
        <w:t xml:space="preserve">des projets </w:t>
      </w:r>
      <w:r w:rsidRPr="00B6255E">
        <w:rPr>
          <w:rFonts w:ascii="Marianne" w:hAnsi="Marianne"/>
          <w:b/>
        </w:rPr>
        <w:t>à la Bibliothèque nationale de France.</w:t>
      </w:r>
    </w:p>
    <w:p w14:paraId="17A69EB1" w14:textId="10CDE203" w:rsidR="00B477F2" w:rsidRPr="00C66793" w:rsidRDefault="00B477F2" w:rsidP="00B477F2">
      <w:pPr>
        <w:pStyle w:val="Paragraphedeliste"/>
        <w:numPr>
          <w:ilvl w:val="0"/>
          <w:numId w:val="2"/>
        </w:numPr>
        <w:spacing w:line="276" w:lineRule="auto"/>
        <w:jc w:val="both"/>
        <w:rPr>
          <w:rFonts w:ascii="Marianne" w:hAnsi="Marianne"/>
        </w:rPr>
      </w:pPr>
      <w:r w:rsidRPr="00B477F2">
        <w:rPr>
          <w:rFonts w:ascii="Marianne" w:hAnsi="Marianne"/>
          <w:b/>
        </w:rPr>
        <w:t>Printemps 2025</w:t>
      </w:r>
      <w:r w:rsidRPr="00B477F2">
        <w:rPr>
          <w:rFonts w:ascii="Calibri" w:hAnsi="Calibri" w:cs="Calibri"/>
          <w:b/>
        </w:rPr>
        <w:t> </w:t>
      </w:r>
      <w:r w:rsidRPr="00B477F2">
        <w:rPr>
          <w:rFonts w:ascii="Marianne" w:hAnsi="Marianne"/>
          <w:b/>
        </w:rPr>
        <w:t>: Restitutions en médiathèque</w:t>
      </w:r>
      <w:r>
        <w:rPr>
          <w:rFonts w:ascii="Marianne" w:hAnsi="Marianne"/>
        </w:rPr>
        <w:t>, sur les territoires.</w:t>
      </w:r>
    </w:p>
    <w:p w14:paraId="0A0791BC" w14:textId="4564424A" w:rsidR="00C66793" w:rsidRDefault="00C66793" w:rsidP="00B477F2">
      <w:pPr>
        <w:pStyle w:val="Paragraphedeliste"/>
        <w:spacing w:line="276" w:lineRule="auto"/>
        <w:jc w:val="both"/>
        <w:rPr>
          <w:rFonts w:ascii="Marianne" w:hAnsi="Marianne"/>
        </w:rPr>
      </w:pPr>
    </w:p>
    <w:p w14:paraId="324FE960" w14:textId="44283362" w:rsidR="00B477F2" w:rsidRDefault="00B477F2" w:rsidP="00B477F2">
      <w:pPr>
        <w:pStyle w:val="Paragraphedeliste"/>
        <w:spacing w:line="276" w:lineRule="auto"/>
        <w:jc w:val="both"/>
        <w:rPr>
          <w:rFonts w:ascii="Marianne" w:hAnsi="Marianne"/>
        </w:rPr>
      </w:pPr>
    </w:p>
    <w:p w14:paraId="5548177C" w14:textId="77777777" w:rsidR="00B477F2" w:rsidRPr="00207124" w:rsidRDefault="00B477F2" w:rsidP="00B477F2">
      <w:pPr>
        <w:pStyle w:val="Paragraphedeliste"/>
        <w:spacing w:line="276" w:lineRule="auto"/>
        <w:jc w:val="both"/>
        <w:rPr>
          <w:rFonts w:ascii="Marianne" w:hAnsi="Marianne"/>
        </w:rPr>
      </w:pPr>
    </w:p>
    <w:p w14:paraId="3AE9A708" w14:textId="77777777" w:rsidR="00D86BD8" w:rsidRPr="00C66793" w:rsidRDefault="00D86BD8" w:rsidP="00B477F2">
      <w:pPr>
        <w:pStyle w:val="Paragraphedeliste"/>
        <w:numPr>
          <w:ilvl w:val="0"/>
          <w:numId w:val="1"/>
        </w:numPr>
        <w:spacing w:line="276" w:lineRule="auto"/>
        <w:jc w:val="both"/>
        <w:rPr>
          <w:rFonts w:ascii="Marianne" w:hAnsi="Marianne"/>
          <w:b/>
          <w:color w:val="C45911" w:themeColor="accent2" w:themeShade="BF"/>
          <w:sz w:val="24"/>
        </w:rPr>
      </w:pPr>
      <w:r w:rsidRPr="00C66793">
        <w:rPr>
          <w:rFonts w:ascii="Marianne" w:hAnsi="Marianne"/>
          <w:b/>
          <w:color w:val="C45911" w:themeColor="accent2" w:themeShade="BF"/>
          <w:sz w:val="24"/>
        </w:rPr>
        <w:t>Valorisation des projets</w:t>
      </w:r>
    </w:p>
    <w:p w14:paraId="122C4342" w14:textId="283AB591" w:rsidR="006F687A" w:rsidRDefault="00B6255E" w:rsidP="00B477F2">
      <w:pPr>
        <w:spacing w:line="276" w:lineRule="auto"/>
        <w:jc w:val="both"/>
        <w:rPr>
          <w:rFonts w:ascii="Marianne" w:hAnsi="Marianne"/>
          <w:b/>
        </w:rPr>
      </w:pPr>
      <w:r>
        <w:rPr>
          <w:rFonts w:ascii="Marianne" w:hAnsi="Marianne"/>
        </w:rPr>
        <w:t>Les équipes pédagogiques et les partenaires des bibliothèques</w:t>
      </w:r>
      <w:r w:rsidR="00B477F2">
        <w:rPr>
          <w:rFonts w:ascii="Marianne" w:hAnsi="Marianne"/>
        </w:rPr>
        <w:t xml:space="preserve">, </w:t>
      </w:r>
      <w:r>
        <w:rPr>
          <w:rFonts w:ascii="Marianne" w:hAnsi="Marianne"/>
        </w:rPr>
        <w:t xml:space="preserve">médiathèques de territoire seront invités à participer à </w:t>
      </w:r>
      <w:r w:rsidRPr="00B6255E">
        <w:rPr>
          <w:rFonts w:ascii="Marianne" w:hAnsi="Marianne"/>
          <w:b/>
        </w:rPr>
        <w:t>un temps de restitution à la Bibliothèque nationale de France en mai 2025.</w:t>
      </w:r>
    </w:p>
    <w:p w14:paraId="0AC902F6" w14:textId="6F096EDD" w:rsidR="00B6255E" w:rsidRPr="00207124" w:rsidRDefault="00B6255E" w:rsidP="00B477F2">
      <w:pPr>
        <w:spacing w:line="276" w:lineRule="auto"/>
        <w:jc w:val="both"/>
        <w:rPr>
          <w:rFonts w:ascii="Marianne" w:hAnsi="Marianne"/>
        </w:rPr>
      </w:pPr>
      <w:r>
        <w:rPr>
          <w:rFonts w:ascii="Marianne" w:hAnsi="Marianne"/>
        </w:rPr>
        <w:t>Pour l’académie de Versailles, les équipes pédagogiques qui le souhaitent pourront valoriser leur projet sur un padlet numérique.</w:t>
      </w:r>
    </w:p>
    <w:p w14:paraId="3218D595" w14:textId="77777777" w:rsidR="00B477F2" w:rsidRDefault="00B477F2" w:rsidP="00B477F2">
      <w:pPr>
        <w:spacing w:line="276" w:lineRule="auto"/>
        <w:rPr>
          <w:rFonts w:ascii="Marianne" w:hAnsi="Marianne"/>
          <w:b/>
          <w:color w:val="0070C0"/>
          <w:sz w:val="32"/>
        </w:rPr>
      </w:pPr>
    </w:p>
    <w:p w14:paraId="5D300A10" w14:textId="30867A91" w:rsidR="00D86BD8" w:rsidRDefault="00D86BD8" w:rsidP="00B477F2">
      <w:pPr>
        <w:spacing w:line="276" w:lineRule="auto"/>
        <w:jc w:val="center"/>
        <w:rPr>
          <w:rFonts w:ascii="Marianne" w:hAnsi="Marianne"/>
          <w:b/>
          <w:color w:val="0070C0"/>
          <w:sz w:val="32"/>
        </w:rPr>
      </w:pPr>
      <w:r w:rsidRPr="00C66793">
        <w:rPr>
          <w:rFonts w:ascii="Marianne" w:hAnsi="Marianne"/>
          <w:b/>
          <w:color w:val="0070C0"/>
          <w:sz w:val="32"/>
        </w:rPr>
        <w:lastRenderedPageBreak/>
        <w:t>CONTACTS</w:t>
      </w:r>
    </w:p>
    <w:p w14:paraId="00802A8A" w14:textId="4FEC9153" w:rsidR="00C66793" w:rsidRDefault="00C66793" w:rsidP="00B477F2">
      <w:pPr>
        <w:spacing w:line="276" w:lineRule="auto"/>
        <w:jc w:val="both"/>
        <w:rPr>
          <w:rFonts w:ascii="Marianne" w:hAnsi="Marianne"/>
          <w:b/>
          <w:color w:val="0070C0"/>
          <w:sz w:val="32"/>
        </w:rPr>
      </w:pPr>
    </w:p>
    <w:tbl>
      <w:tblPr>
        <w:tblW w:w="0" w:type="auto"/>
        <w:jc w:val="center"/>
        <w:tblLook w:val="04A0" w:firstRow="1" w:lastRow="0" w:firstColumn="1" w:lastColumn="0" w:noHBand="0" w:noVBand="1"/>
      </w:tblPr>
      <w:tblGrid>
        <w:gridCol w:w="9072"/>
      </w:tblGrid>
      <w:tr w:rsidR="00C66793" w:rsidRPr="006F687A" w14:paraId="0EA1A84C" w14:textId="77777777" w:rsidTr="00C66793">
        <w:trPr>
          <w:jc w:val="center"/>
        </w:trPr>
        <w:tc>
          <w:tcPr>
            <w:tcW w:w="10065" w:type="dxa"/>
            <w:shd w:val="clear" w:color="auto" w:fill="auto"/>
          </w:tcPr>
          <w:p w14:paraId="4DB24C80" w14:textId="3EA2E3D0" w:rsidR="00C66793" w:rsidRPr="006F687A" w:rsidRDefault="00C66793" w:rsidP="00B477F2">
            <w:pPr>
              <w:pStyle w:val="Normal1"/>
              <w:spacing w:line="276" w:lineRule="auto"/>
              <w:ind w:right="283"/>
              <w:jc w:val="both"/>
              <w:rPr>
                <w:rFonts w:ascii="Marianne" w:eastAsia="Trebuchet MS" w:hAnsi="Marianne" w:cstheme="minorHAnsi"/>
                <w:b/>
                <w:sz w:val="22"/>
                <w:szCs w:val="22"/>
              </w:rPr>
            </w:pPr>
            <w:r w:rsidRPr="006F687A">
              <w:rPr>
                <w:rFonts w:ascii="Marianne" w:eastAsia="Trebuchet MS" w:hAnsi="Marianne" w:cstheme="minorHAnsi"/>
                <w:b/>
                <w:sz w:val="22"/>
                <w:szCs w:val="22"/>
              </w:rPr>
              <w:t>RECTORAT DE VERSAILLES - DAAC</w:t>
            </w:r>
          </w:p>
          <w:p w14:paraId="298B1C31" w14:textId="44AFD6D6" w:rsidR="00C66793" w:rsidRPr="006F687A" w:rsidRDefault="00C66793" w:rsidP="00B477F2">
            <w:pPr>
              <w:pStyle w:val="Normal1"/>
              <w:spacing w:line="276" w:lineRule="auto"/>
              <w:ind w:right="283"/>
              <w:jc w:val="both"/>
              <w:rPr>
                <w:rFonts w:ascii="Marianne" w:eastAsia="Trebuchet MS" w:hAnsi="Marianne" w:cstheme="minorHAnsi"/>
                <w:sz w:val="22"/>
                <w:szCs w:val="22"/>
              </w:rPr>
            </w:pPr>
            <w:r w:rsidRPr="006F687A">
              <w:rPr>
                <w:rFonts w:ascii="Marianne" w:eastAsia="Trebuchet MS" w:hAnsi="Marianne" w:cstheme="minorHAnsi"/>
                <w:sz w:val="22"/>
                <w:szCs w:val="22"/>
              </w:rPr>
              <w:t>3 boulevard de Lesseps</w:t>
            </w:r>
          </w:p>
          <w:p w14:paraId="252ABF53" w14:textId="3D69A63E" w:rsidR="00C66793" w:rsidRPr="006F687A" w:rsidRDefault="00C66793" w:rsidP="00B477F2">
            <w:pPr>
              <w:pStyle w:val="Normal1"/>
              <w:spacing w:line="276" w:lineRule="auto"/>
              <w:ind w:right="283"/>
              <w:jc w:val="both"/>
              <w:rPr>
                <w:rFonts w:ascii="Marianne" w:eastAsia="Trebuchet MS" w:hAnsi="Marianne" w:cstheme="minorHAnsi"/>
                <w:sz w:val="22"/>
                <w:szCs w:val="22"/>
              </w:rPr>
            </w:pPr>
            <w:r w:rsidRPr="006F687A">
              <w:rPr>
                <w:rFonts w:ascii="Marianne" w:eastAsia="Trebuchet MS" w:hAnsi="Marianne" w:cstheme="minorHAnsi"/>
                <w:sz w:val="22"/>
                <w:szCs w:val="22"/>
              </w:rPr>
              <w:t>78017 Versailles Cedex</w:t>
            </w:r>
          </w:p>
          <w:p w14:paraId="4C2DA862" w14:textId="51CC82B2" w:rsidR="00C66793" w:rsidRPr="006F687A" w:rsidRDefault="00C66793" w:rsidP="00B477F2">
            <w:pPr>
              <w:pStyle w:val="Normal1"/>
              <w:spacing w:line="276" w:lineRule="auto"/>
              <w:ind w:right="283"/>
              <w:jc w:val="both"/>
              <w:rPr>
                <w:rFonts w:ascii="Marianne" w:eastAsia="Trebuchet MS" w:hAnsi="Marianne" w:cstheme="minorHAnsi"/>
                <w:sz w:val="22"/>
                <w:szCs w:val="22"/>
              </w:rPr>
            </w:pPr>
            <w:r w:rsidRPr="006F687A">
              <w:rPr>
                <w:rFonts w:ascii="Marianne" w:eastAsia="Trebuchet MS" w:hAnsi="Marianne" w:cstheme="minorHAnsi"/>
                <w:sz w:val="22"/>
                <w:szCs w:val="22"/>
              </w:rPr>
              <w:t>Frédérique Servan, Adjointe à la déléguée académique à l’éducation artistique et à l’action culturelle, conseillère univers du livre, de la lecture et des écritures</w:t>
            </w:r>
          </w:p>
        </w:tc>
      </w:tr>
      <w:tr w:rsidR="00C66793" w:rsidRPr="006F687A" w14:paraId="7303E8A6" w14:textId="77777777" w:rsidTr="00C66793">
        <w:trPr>
          <w:jc w:val="center"/>
        </w:trPr>
        <w:tc>
          <w:tcPr>
            <w:tcW w:w="10065" w:type="dxa"/>
            <w:shd w:val="clear" w:color="auto" w:fill="auto"/>
          </w:tcPr>
          <w:p w14:paraId="6AC22647" w14:textId="405F0EFA" w:rsidR="00C66793" w:rsidRPr="006F687A" w:rsidRDefault="00B10602" w:rsidP="00B477F2">
            <w:pPr>
              <w:pStyle w:val="Normal1"/>
              <w:spacing w:line="276" w:lineRule="auto"/>
              <w:ind w:right="283"/>
              <w:jc w:val="both"/>
              <w:rPr>
                <w:rFonts w:ascii="Marianne" w:hAnsi="Marianne" w:cstheme="minorHAnsi"/>
                <w:sz w:val="22"/>
                <w:szCs w:val="22"/>
              </w:rPr>
            </w:pPr>
            <w:hyperlink r:id="rId21" w:history="1">
              <w:r w:rsidR="00C66793" w:rsidRPr="006F687A">
                <w:rPr>
                  <w:rStyle w:val="Lienhypertexte"/>
                  <w:rFonts w:ascii="Marianne" w:hAnsi="Marianne" w:cstheme="minorHAnsi"/>
                  <w:sz w:val="22"/>
                  <w:szCs w:val="22"/>
                </w:rPr>
                <w:t>f</w:t>
              </w:r>
              <w:r w:rsidR="00C66793" w:rsidRPr="006F687A">
                <w:rPr>
                  <w:rStyle w:val="Lienhypertexte"/>
                  <w:rFonts w:ascii="Marianne" w:eastAsia="Trebuchet MS" w:hAnsi="Marianne" w:cstheme="minorHAnsi"/>
                  <w:sz w:val="22"/>
                  <w:szCs w:val="22"/>
                </w:rPr>
                <w:t>rederique-bett.richard@ac-versailles.fr</w:t>
              </w:r>
            </w:hyperlink>
          </w:p>
          <w:p w14:paraId="5E7209B7" w14:textId="5C401C26" w:rsidR="00C66793" w:rsidRPr="006F687A" w:rsidRDefault="00C66793" w:rsidP="00B477F2">
            <w:pPr>
              <w:pStyle w:val="Normal1"/>
              <w:spacing w:line="276" w:lineRule="auto"/>
              <w:ind w:right="283"/>
              <w:jc w:val="both"/>
              <w:rPr>
                <w:rStyle w:val="Lienhypertexte"/>
                <w:rFonts w:ascii="Marianne" w:hAnsi="Marianne"/>
                <w:b/>
                <w:color w:val="auto"/>
                <w:sz w:val="22"/>
                <w:szCs w:val="22"/>
                <w:u w:val="none"/>
              </w:rPr>
            </w:pPr>
          </w:p>
          <w:p w14:paraId="2284D2C5" w14:textId="77777777" w:rsidR="00C72550" w:rsidRPr="006F687A" w:rsidRDefault="00C72550" w:rsidP="00B477F2">
            <w:pPr>
              <w:pStyle w:val="Normal1"/>
              <w:spacing w:line="276" w:lineRule="auto"/>
              <w:ind w:right="283"/>
              <w:jc w:val="both"/>
              <w:rPr>
                <w:rStyle w:val="Lienhypertexte"/>
                <w:rFonts w:ascii="Marianne" w:hAnsi="Marianne"/>
                <w:b/>
                <w:color w:val="auto"/>
                <w:sz w:val="22"/>
                <w:szCs w:val="22"/>
                <w:u w:val="none"/>
              </w:rPr>
            </w:pPr>
          </w:p>
          <w:p w14:paraId="018F6EF0" w14:textId="10927A7F" w:rsidR="00C66793" w:rsidRPr="006F687A" w:rsidRDefault="00C66793" w:rsidP="00B477F2">
            <w:pPr>
              <w:pStyle w:val="Normal1"/>
              <w:spacing w:line="276" w:lineRule="auto"/>
              <w:ind w:right="283"/>
              <w:jc w:val="both"/>
              <w:rPr>
                <w:rStyle w:val="Lienhypertexte"/>
                <w:rFonts w:ascii="Marianne" w:hAnsi="Marianne"/>
                <w:b/>
                <w:color w:val="auto"/>
                <w:sz w:val="22"/>
                <w:szCs w:val="22"/>
                <w:u w:val="none"/>
              </w:rPr>
            </w:pPr>
            <w:r w:rsidRPr="006F687A">
              <w:rPr>
                <w:rStyle w:val="Lienhypertexte"/>
                <w:rFonts w:ascii="Marianne" w:hAnsi="Marianne"/>
                <w:b/>
                <w:color w:val="auto"/>
                <w:sz w:val="22"/>
                <w:szCs w:val="22"/>
                <w:u w:val="none"/>
              </w:rPr>
              <w:t>RECTORAT DE CRÉTEIL – DAAC</w:t>
            </w:r>
          </w:p>
          <w:p w14:paraId="5F53EE4B" w14:textId="77777777" w:rsidR="00C66793" w:rsidRPr="006F687A" w:rsidRDefault="00C66793" w:rsidP="00B477F2">
            <w:pPr>
              <w:spacing w:after="0" w:line="276" w:lineRule="auto"/>
              <w:contextualSpacing/>
              <w:jc w:val="both"/>
              <w:rPr>
                <w:rFonts w:ascii="Marianne" w:hAnsi="Marianne"/>
              </w:rPr>
            </w:pPr>
            <w:r w:rsidRPr="006F687A">
              <w:rPr>
                <w:rFonts w:ascii="Marianne" w:hAnsi="Marianne"/>
              </w:rPr>
              <w:t xml:space="preserve">4, rue Georges Enesco </w:t>
            </w:r>
          </w:p>
          <w:p w14:paraId="35435440" w14:textId="587A8209" w:rsidR="00C66793" w:rsidRPr="00B477F2" w:rsidRDefault="00C66793" w:rsidP="00B477F2">
            <w:pPr>
              <w:spacing w:after="0" w:line="276" w:lineRule="auto"/>
              <w:contextualSpacing/>
              <w:jc w:val="both"/>
              <w:rPr>
                <w:rStyle w:val="Lienhypertexte"/>
                <w:rFonts w:ascii="Marianne" w:hAnsi="Marianne"/>
                <w:color w:val="auto"/>
                <w:u w:val="none"/>
              </w:rPr>
            </w:pPr>
            <w:r w:rsidRPr="006F687A">
              <w:rPr>
                <w:rFonts w:ascii="Marianne" w:hAnsi="Marianne"/>
              </w:rPr>
              <w:t>94010 C</w:t>
            </w:r>
            <w:r w:rsidR="00C72550" w:rsidRPr="006F687A">
              <w:rPr>
                <w:rFonts w:ascii="Marianne" w:hAnsi="Marianne"/>
              </w:rPr>
              <w:t>réteil</w:t>
            </w:r>
            <w:r w:rsidRPr="006F687A">
              <w:rPr>
                <w:rFonts w:ascii="Marianne" w:hAnsi="Marianne"/>
              </w:rPr>
              <w:t xml:space="preserve"> Cedex</w:t>
            </w:r>
          </w:p>
        </w:tc>
      </w:tr>
      <w:tr w:rsidR="00C66793" w:rsidRPr="006F687A" w14:paraId="5D624D15" w14:textId="77777777" w:rsidTr="00C66793">
        <w:trPr>
          <w:jc w:val="center"/>
        </w:trPr>
        <w:tc>
          <w:tcPr>
            <w:tcW w:w="10065" w:type="dxa"/>
            <w:shd w:val="clear" w:color="auto" w:fill="auto"/>
          </w:tcPr>
          <w:p w14:paraId="18F01867" w14:textId="77777777" w:rsidR="006F687A" w:rsidRPr="006F687A" w:rsidRDefault="00C66793" w:rsidP="00B477F2">
            <w:pPr>
              <w:pStyle w:val="Normal1"/>
              <w:spacing w:line="276" w:lineRule="auto"/>
              <w:ind w:right="283"/>
              <w:jc w:val="both"/>
              <w:rPr>
                <w:rFonts w:ascii="Marianne" w:eastAsia="Trebuchet MS" w:hAnsi="Marianne" w:cstheme="minorHAnsi"/>
                <w:sz w:val="22"/>
                <w:szCs w:val="22"/>
              </w:rPr>
            </w:pPr>
            <w:r w:rsidRPr="006F687A">
              <w:rPr>
                <w:rFonts w:ascii="Marianne" w:eastAsia="Trebuchet MS" w:hAnsi="Marianne" w:cstheme="minorHAnsi"/>
                <w:sz w:val="22"/>
                <w:szCs w:val="22"/>
              </w:rPr>
              <w:t>Valentin Grimaud, conseiller univers du livre et de la lecture, des écritures et de l’oralité</w:t>
            </w:r>
          </w:p>
          <w:p w14:paraId="78011A7E" w14:textId="2B4E2222" w:rsidR="00C66793" w:rsidRPr="006F687A" w:rsidRDefault="00B10602" w:rsidP="00B477F2">
            <w:pPr>
              <w:pStyle w:val="Normal1"/>
              <w:spacing w:line="276" w:lineRule="auto"/>
              <w:ind w:right="283"/>
              <w:jc w:val="both"/>
              <w:rPr>
                <w:rFonts w:ascii="Marianne" w:eastAsia="Trebuchet MS" w:hAnsi="Marianne" w:cstheme="minorHAnsi"/>
                <w:sz w:val="22"/>
                <w:szCs w:val="22"/>
              </w:rPr>
            </w:pPr>
            <w:hyperlink r:id="rId22" w:history="1">
              <w:r w:rsidR="006F687A" w:rsidRPr="006F687A">
                <w:rPr>
                  <w:rStyle w:val="Lienhypertexte"/>
                  <w:rFonts w:ascii="Marianne" w:eastAsia="Trebuchet MS" w:hAnsi="Marianne" w:cstheme="minorHAnsi"/>
                  <w:sz w:val="22"/>
                  <w:szCs w:val="22"/>
                </w:rPr>
                <w:t>valentin.grimaud@ac-creteil.fr</w:t>
              </w:r>
            </w:hyperlink>
            <w:r w:rsidR="00C66793" w:rsidRPr="006F687A">
              <w:rPr>
                <w:rFonts w:ascii="Marianne" w:eastAsia="Trebuchet MS" w:hAnsi="Marianne" w:cstheme="minorHAnsi"/>
                <w:sz w:val="22"/>
                <w:szCs w:val="22"/>
              </w:rPr>
              <w:t xml:space="preserve">  </w:t>
            </w:r>
          </w:p>
        </w:tc>
      </w:tr>
      <w:tr w:rsidR="00C66793" w:rsidRPr="006F687A" w14:paraId="2842E018" w14:textId="77777777" w:rsidTr="00C66793">
        <w:trPr>
          <w:jc w:val="center"/>
        </w:trPr>
        <w:tc>
          <w:tcPr>
            <w:tcW w:w="10065" w:type="dxa"/>
            <w:shd w:val="clear" w:color="auto" w:fill="auto"/>
          </w:tcPr>
          <w:p w14:paraId="184A4AD9" w14:textId="77777777" w:rsidR="00C66793" w:rsidRPr="006F687A" w:rsidRDefault="00C66793" w:rsidP="00B477F2">
            <w:pPr>
              <w:pStyle w:val="Normal1"/>
              <w:spacing w:line="276" w:lineRule="auto"/>
              <w:ind w:right="283"/>
              <w:jc w:val="both"/>
              <w:rPr>
                <w:rFonts w:ascii="Marianne" w:eastAsia="Trebuchet MS" w:hAnsi="Marianne" w:cstheme="minorHAnsi"/>
                <w:color w:val="FF0000"/>
                <w:sz w:val="22"/>
                <w:szCs w:val="22"/>
              </w:rPr>
            </w:pPr>
          </w:p>
          <w:p w14:paraId="1F33FB78" w14:textId="5C9697CC" w:rsidR="00C72550" w:rsidRPr="006F687A" w:rsidRDefault="00C72550" w:rsidP="00B477F2">
            <w:pPr>
              <w:pStyle w:val="Normal1"/>
              <w:spacing w:line="276" w:lineRule="auto"/>
              <w:ind w:right="283"/>
              <w:jc w:val="both"/>
              <w:rPr>
                <w:rFonts w:ascii="Marianne" w:eastAsia="Trebuchet MS" w:hAnsi="Marianne" w:cstheme="minorHAnsi"/>
                <w:color w:val="FF0000"/>
                <w:sz w:val="22"/>
                <w:szCs w:val="22"/>
              </w:rPr>
            </w:pPr>
          </w:p>
        </w:tc>
      </w:tr>
      <w:tr w:rsidR="00C66793" w:rsidRPr="006F687A" w14:paraId="147B906F" w14:textId="77777777" w:rsidTr="00C66793">
        <w:trPr>
          <w:jc w:val="center"/>
        </w:trPr>
        <w:tc>
          <w:tcPr>
            <w:tcW w:w="10065" w:type="dxa"/>
            <w:shd w:val="clear" w:color="auto" w:fill="auto"/>
          </w:tcPr>
          <w:p w14:paraId="0D8DA69C" w14:textId="639AA119" w:rsidR="00C66793" w:rsidRPr="006F687A" w:rsidRDefault="00C66793" w:rsidP="00B477F2">
            <w:pPr>
              <w:pStyle w:val="Normal1"/>
              <w:spacing w:line="276" w:lineRule="auto"/>
              <w:ind w:right="283"/>
              <w:jc w:val="both"/>
              <w:rPr>
                <w:rFonts w:ascii="Marianne" w:hAnsi="Marianne" w:cstheme="minorHAnsi"/>
                <w:b/>
                <w:sz w:val="22"/>
                <w:szCs w:val="22"/>
              </w:rPr>
            </w:pPr>
            <w:r w:rsidRPr="006F687A">
              <w:rPr>
                <w:rFonts w:ascii="Marianne" w:hAnsi="Marianne" w:cstheme="minorHAnsi"/>
                <w:b/>
                <w:sz w:val="22"/>
                <w:szCs w:val="22"/>
              </w:rPr>
              <w:t>RECTORAT DE PARIS – DAAC</w:t>
            </w:r>
          </w:p>
          <w:p w14:paraId="791C3627" w14:textId="4E603EEF" w:rsidR="00C66793" w:rsidRPr="006F687A" w:rsidRDefault="00C66793" w:rsidP="00B477F2">
            <w:pPr>
              <w:pStyle w:val="Normal1"/>
              <w:spacing w:line="276" w:lineRule="auto"/>
              <w:ind w:right="283"/>
              <w:jc w:val="both"/>
              <w:rPr>
                <w:rFonts w:ascii="Marianne" w:hAnsi="Marianne" w:cstheme="minorHAnsi"/>
                <w:sz w:val="22"/>
                <w:szCs w:val="22"/>
              </w:rPr>
            </w:pPr>
            <w:r w:rsidRPr="006F687A">
              <w:rPr>
                <w:rFonts w:ascii="Marianne" w:hAnsi="Marianne" w:cstheme="minorHAnsi"/>
                <w:sz w:val="22"/>
                <w:szCs w:val="22"/>
              </w:rPr>
              <w:t>12 boulevard d’Indochine</w:t>
            </w:r>
          </w:p>
          <w:p w14:paraId="25710293" w14:textId="04524C87" w:rsidR="006F687A" w:rsidRPr="006F687A" w:rsidRDefault="00C66793" w:rsidP="00B477F2">
            <w:pPr>
              <w:pStyle w:val="Normal1"/>
              <w:spacing w:line="276" w:lineRule="auto"/>
              <w:ind w:right="283"/>
              <w:jc w:val="both"/>
              <w:rPr>
                <w:rFonts w:ascii="Marianne" w:hAnsi="Marianne" w:cstheme="minorHAnsi"/>
                <w:sz w:val="22"/>
                <w:szCs w:val="22"/>
              </w:rPr>
            </w:pPr>
            <w:r w:rsidRPr="006F687A">
              <w:rPr>
                <w:rFonts w:ascii="Marianne" w:hAnsi="Marianne" w:cstheme="minorHAnsi"/>
                <w:sz w:val="22"/>
                <w:szCs w:val="22"/>
              </w:rPr>
              <w:t xml:space="preserve">75019 </w:t>
            </w:r>
            <w:r w:rsidR="00C72550" w:rsidRPr="006F687A">
              <w:rPr>
                <w:rFonts w:ascii="Marianne" w:hAnsi="Marianne" w:cstheme="minorHAnsi"/>
                <w:sz w:val="22"/>
                <w:szCs w:val="22"/>
              </w:rPr>
              <w:t>Paris</w:t>
            </w:r>
          </w:p>
          <w:p w14:paraId="5340830E" w14:textId="23B1A863" w:rsidR="006F687A" w:rsidRPr="006F687A" w:rsidRDefault="006F687A" w:rsidP="00B477F2">
            <w:pPr>
              <w:pStyle w:val="Normal1"/>
              <w:spacing w:line="276" w:lineRule="auto"/>
              <w:ind w:right="283"/>
              <w:jc w:val="both"/>
              <w:rPr>
                <w:rFonts w:ascii="Marianne" w:hAnsi="Marianne" w:cstheme="minorHAnsi"/>
                <w:sz w:val="22"/>
                <w:szCs w:val="22"/>
              </w:rPr>
            </w:pPr>
            <w:r w:rsidRPr="006F687A">
              <w:rPr>
                <w:rFonts w:ascii="Marianne" w:hAnsi="Marianne" w:cstheme="minorHAnsi"/>
                <w:sz w:val="22"/>
                <w:szCs w:val="22"/>
              </w:rPr>
              <w:t>Fanny Jaffray, chargée de mission EAC</w:t>
            </w:r>
          </w:p>
          <w:p w14:paraId="289BC6B9" w14:textId="1227F096" w:rsidR="00C66793" w:rsidRPr="006F687A" w:rsidRDefault="00B10602" w:rsidP="00B477F2">
            <w:pPr>
              <w:pStyle w:val="Normal1"/>
              <w:spacing w:line="276" w:lineRule="auto"/>
              <w:ind w:right="283"/>
              <w:jc w:val="both"/>
              <w:rPr>
                <w:rFonts w:ascii="Marianne" w:eastAsia="Trebuchet MS" w:hAnsi="Marianne" w:cstheme="minorHAnsi"/>
                <w:sz w:val="22"/>
                <w:szCs w:val="22"/>
              </w:rPr>
            </w:pPr>
            <w:hyperlink r:id="rId23" w:history="1">
              <w:r w:rsidR="006F687A" w:rsidRPr="006F687A">
                <w:rPr>
                  <w:rStyle w:val="Lienhypertexte"/>
                  <w:rFonts w:ascii="Marianne" w:hAnsi="Marianne" w:cstheme="minorHAnsi"/>
                  <w:sz w:val="22"/>
                  <w:szCs w:val="22"/>
                </w:rPr>
                <w:t>f</w:t>
              </w:r>
              <w:r w:rsidR="006F687A" w:rsidRPr="006F687A">
                <w:rPr>
                  <w:rStyle w:val="Lienhypertexte"/>
                  <w:rFonts w:ascii="Marianne" w:hAnsi="Marianne"/>
                  <w:sz w:val="22"/>
                  <w:szCs w:val="22"/>
                </w:rPr>
                <w:t>anny.jaffray</w:t>
              </w:r>
              <w:r w:rsidR="006F687A" w:rsidRPr="006F687A">
                <w:rPr>
                  <w:rStyle w:val="Lienhypertexte"/>
                  <w:rFonts w:ascii="Marianne" w:hAnsi="Marianne" w:cstheme="minorHAnsi"/>
                  <w:sz w:val="22"/>
                  <w:szCs w:val="22"/>
                </w:rPr>
                <w:t>@ac-paris.fr</w:t>
              </w:r>
            </w:hyperlink>
            <w:r w:rsidR="00C66793" w:rsidRPr="006F687A">
              <w:rPr>
                <w:rFonts w:ascii="Marianne" w:hAnsi="Marianne" w:cstheme="minorHAnsi"/>
                <w:sz w:val="22"/>
                <w:szCs w:val="22"/>
              </w:rPr>
              <w:t xml:space="preserve"> </w:t>
            </w:r>
          </w:p>
          <w:p w14:paraId="7B235E0D" w14:textId="75262339" w:rsidR="00C66793" w:rsidRPr="006F687A" w:rsidRDefault="00C66793" w:rsidP="00B477F2">
            <w:pPr>
              <w:pStyle w:val="Normal1"/>
              <w:spacing w:line="276" w:lineRule="auto"/>
              <w:ind w:left="720" w:right="283"/>
              <w:jc w:val="both"/>
              <w:rPr>
                <w:rFonts w:ascii="Marianne" w:eastAsia="Trebuchet MS" w:hAnsi="Marianne" w:cstheme="minorHAnsi"/>
                <w:sz w:val="22"/>
                <w:szCs w:val="22"/>
                <w:highlight w:val="yellow"/>
              </w:rPr>
            </w:pPr>
          </w:p>
          <w:p w14:paraId="53222AFB" w14:textId="77777777" w:rsidR="00C72550" w:rsidRPr="006F687A" w:rsidRDefault="00C72550" w:rsidP="00B477F2">
            <w:pPr>
              <w:pStyle w:val="Normal1"/>
              <w:spacing w:line="276" w:lineRule="auto"/>
              <w:ind w:left="720" w:right="283"/>
              <w:jc w:val="both"/>
              <w:rPr>
                <w:rFonts w:ascii="Marianne" w:eastAsia="Trebuchet MS" w:hAnsi="Marianne" w:cstheme="minorHAnsi"/>
                <w:sz w:val="22"/>
                <w:szCs w:val="22"/>
                <w:highlight w:val="yellow"/>
              </w:rPr>
            </w:pPr>
          </w:p>
          <w:p w14:paraId="0F049DB0" w14:textId="33641B62" w:rsidR="00C66793" w:rsidRPr="006F687A" w:rsidRDefault="00C66793" w:rsidP="00B477F2">
            <w:pPr>
              <w:pStyle w:val="Normal1"/>
              <w:spacing w:line="276" w:lineRule="auto"/>
              <w:ind w:right="283"/>
              <w:jc w:val="both"/>
              <w:rPr>
                <w:rFonts w:ascii="Marianne" w:eastAsia="Trebuchet MS" w:hAnsi="Marianne" w:cstheme="minorHAnsi"/>
                <w:b/>
                <w:sz w:val="22"/>
                <w:szCs w:val="22"/>
              </w:rPr>
            </w:pPr>
            <w:r w:rsidRPr="006F687A">
              <w:rPr>
                <w:rFonts w:ascii="Marianne" w:eastAsia="Trebuchet MS" w:hAnsi="Marianne" w:cstheme="minorHAnsi"/>
                <w:b/>
                <w:sz w:val="22"/>
                <w:szCs w:val="22"/>
              </w:rPr>
              <w:t xml:space="preserve">DRAC </w:t>
            </w:r>
            <w:r w:rsidR="006F687A" w:rsidRPr="006F687A">
              <w:rPr>
                <w:rFonts w:ascii="Marianne" w:eastAsia="Trebuchet MS" w:hAnsi="Marianne" w:cstheme="minorHAnsi"/>
                <w:b/>
                <w:sz w:val="22"/>
                <w:szCs w:val="22"/>
              </w:rPr>
              <w:t>Î</w:t>
            </w:r>
            <w:r w:rsidRPr="006F687A">
              <w:rPr>
                <w:rFonts w:ascii="Marianne" w:eastAsia="Trebuchet MS" w:hAnsi="Marianne" w:cstheme="minorHAnsi"/>
                <w:b/>
                <w:sz w:val="22"/>
                <w:szCs w:val="22"/>
              </w:rPr>
              <w:t>le-de-France</w:t>
            </w:r>
          </w:p>
          <w:p w14:paraId="047191F7" w14:textId="77777777" w:rsidR="006F687A" w:rsidRPr="006F687A" w:rsidRDefault="006F687A" w:rsidP="00B477F2">
            <w:pPr>
              <w:spacing w:after="0" w:line="276" w:lineRule="auto"/>
              <w:contextualSpacing/>
              <w:rPr>
                <w:rFonts w:ascii="Marianne" w:hAnsi="Marianne"/>
              </w:rPr>
            </w:pPr>
            <w:r w:rsidRPr="006F687A">
              <w:rPr>
                <w:rFonts w:ascii="Marianne" w:hAnsi="Marianne"/>
              </w:rPr>
              <w:t xml:space="preserve">45-47 Rue Le Peletier </w:t>
            </w:r>
          </w:p>
          <w:p w14:paraId="0B790D4C" w14:textId="09CC486E" w:rsidR="006F687A" w:rsidRPr="00B477F2" w:rsidRDefault="006F687A" w:rsidP="00B477F2">
            <w:pPr>
              <w:spacing w:after="0" w:line="276" w:lineRule="auto"/>
              <w:contextualSpacing/>
              <w:rPr>
                <w:rFonts w:ascii="Marianne" w:hAnsi="Marianne"/>
              </w:rPr>
            </w:pPr>
            <w:r w:rsidRPr="006F687A">
              <w:rPr>
                <w:rFonts w:ascii="Marianne" w:hAnsi="Marianne"/>
              </w:rPr>
              <w:t>75009 Paris</w:t>
            </w:r>
          </w:p>
          <w:p w14:paraId="27CD4B86" w14:textId="77777777" w:rsidR="006F687A" w:rsidRPr="006F687A" w:rsidRDefault="00C66793" w:rsidP="00B477F2">
            <w:pPr>
              <w:pStyle w:val="Normal1"/>
              <w:spacing w:line="276" w:lineRule="auto"/>
              <w:ind w:right="283"/>
              <w:jc w:val="both"/>
              <w:rPr>
                <w:rFonts w:ascii="Marianne" w:hAnsi="Marianne" w:cstheme="minorHAnsi"/>
                <w:sz w:val="22"/>
                <w:szCs w:val="22"/>
                <w:lang w:val="en-US"/>
              </w:rPr>
            </w:pPr>
            <w:r w:rsidRPr="006F687A">
              <w:rPr>
                <w:rFonts w:ascii="Marianne" w:hAnsi="Marianne" w:cstheme="minorHAnsi"/>
                <w:sz w:val="22"/>
                <w:szCs w:val="22"/>
                <w:lang w:val="en-US"/>
              </w:rPr>
              <w:t xml:space="preserve">Catherine ERNATUS </w:t>
            </w:r>
          </w:p>
          <w:p w14:paraId="16DC176E" w14:textId="3341EAAC" w:rsidR="00C66793" w:rsidRPr="006F687A" w:rsidRDefault="00B10602" w:rsidP="00B477F2">
            <w:pPr>
              <w:pStyle w:val="Normal1"/>
              <w:spacing w:line="276" w:lineRule="auto"/>
              <w:ind w:right="283"/>
              <w:jc w:val="both"/>
              <w:rPr>
                <w:rFonts w:ascii="Marianne" w:eastAsia="Trebuchet MS" w:hAnsi="Marianne" w:cstheme="minorHAnsi"/>
                <w:sz w:val="22"/>
                <w:szCs w:val="22"/>
              </w:rPr>
            </w:pPr>
            <w:hyperlink r:id="rId24" w:history="1">
              <w:r w:rsidR="006F687A" w:rsidRPr="006F687A">
                <w:rPr>
                  <w:rStyle w:val="Lienhypertexte"/>
                  <w:rFonts w:ascii="Marianne" w:hAnsi="Marianne" w:cstheme="minorHAnsi"/>
                  <w:sz w:val="22"/>
                  <w:szCs w:val="22"/>
                  <w:lang w:val="en-US"/>
                </w:rPr>
                <w:t>catherine.ernatus@culture.gouv.fr</w:t>
              </w:r>
            </w:hyperlink>
          </w:p>
        </w:tc>
      </w:tr>
    </w:tbl>
    <w:p w14:paraId="419008E7" w14:textId="77777777" w:rsidR="00C66793" w:rsidRPr="00C66793" w:rsidRDefault="00C66793" w:rsidP="00C66793">
      <w:pPr>
        <w:jc w:val="both"/>
        <w:rPr>
          <w:rFonts w:ascii="Marianne" w:hAnsi="Marianne"/>
          <w:b/>
          <w:color w:val="0070C0"/>
          <w:sz w:val="32"/>
        </w:rPr>
      </w:pPr>
    </w:p>
    <w:sectPr w:rsidR="00C66793" w:rsidRPr="00C6679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FFCC1" w14:textId="77777777" w:rsidR="00D86BD8" w:rsidRDefault="00D86BD8" w:rsidP="00D86BD8">
      <w:pPr>
        <w:spacing w:after="0" w:line="240" w:lineRule="auto"/>
      </w:pPr>
      <w:r>
        <w:separator/>
      </w:r>
    </w:p>
  </w:endnote>
  <w:endnote w:type="continuationSeparator" w:id="0">
    <w:p w14:paraId="1DB2D98D" w14:textId="77777777" w:rsidR="00D86BD8" w:rsidRDefault="00D86BD8" w:rsidP="00D8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E0002EFF" w:usb1="D000785B" w:usb2="00000009" w:usb3="00000000" w:csb0="000001FF" w:csb1="00000000"/>
  </w:font>
  <w:font w:name="Whyte ExtraLight">
    <w:altName w:val="Calibri"/>
    <w:panose1 w:val="00000000000000000000"/>
    <w:charset w:val="00"/>
    <w:family w:val="swiss"/>
    <w:notTrueType/>
    <w:pitch w:val="default"/>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779977"/>
      <w:docPartObj>
        <w:docPartGallery w:val="Page Numbers (Bottom of Page)"/>
        <w:docPartUnique/>
      </w:docPartObj>
    </w:sdtPr>
    <w:sdtEndPr/>
    <w:sdtContent>
      <w:p w14:paraId="3FF7EB45" w14:textId="77777777" w:rsidR="00D86BD8" w:rsidRDefault="00D86BD8">
        <w:pPr>
          <w:pStyle w:val="Pieddepage"/>
          <w:jc w:val="right"/>
        </w:pPr>
        <w:r>
          <w:fldChar w:fldCharType="begin"/>
        </w:r>
        <w:r>
          <w:instrText>PAGE   \* MERGEFORMAT</w:instrText>
        </w:r>
        <w:r>
          <w:fldChar w:fldCharType="separate"/>
        </w:r>
        <w:r>
          <w:t>2</w:t>
        </w:r>
        <w:r>
          <w:fldChar w:fldCharType="end"/>
        </w:r>
      </w:p>
    </w:sdtContent>
  </w:sdt>
  <w:p w14:paraId="25098904" w14:textId="77777777" w:rsidR="00D86BD8" w:rsidRDefault="00D86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337D5" w14:textId="77777777" w:rsidR="00D86BD8" w:rsidRDefault="00D86BD8" w:rsidP="00D86BD8">
      <w:pPr>
        <w:spacing w:after="0" w:line="240" w:lineRule="auto"/>
      </w:pPr>
      <w:r>
        <w:separator/>
      </w:r>
    </w:p>
  </w:footnote>
  <w:footnote w:type="continuationSeparator" w:id="0">
    <w:p w14:paraId="68B1375D" w14:textId="77777777" w:rsidR="00D86BD8" w:rsidRDefault="00D86BD8" w:rsidP="00D86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40C00"/>
    <w:multiLevelType w:val="hybridMultilevel"/>
    <w:tmpl w:val="1596702E"/>
    <w:lvl w:ilvl="0" w:tplc="F2D4407C">
      <w:start w:val="1"/>
      <w:numFmt w:val="decimal"/>
      <w:lvlText w:val="%1."/>
      <w:lvlJc w:val="left"/>
      <w:pPr>
        <w:ind w:left="720" w:hanging="360"/>
      </w:pPr>
      <w:rPr>
        <w:rFonts w:hint="default"/>
        <w:color w:val="C45911" w:themeColor="accen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E038E2"/>
    <w:multiLevelType w:val="hybridMultilevel"/>
    <w:tmpl w:val="065A0C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73A02F6"/>
    <w:multiLevelType w:val="hybridMultilevel"/>
    <w:tmpl w:val="6032F6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9D2F76"/>
    <w:multiLevelType w:val="hybridMultilevel"/>
    <w:tmpl w:val="7E7250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94F69"/>
    <w:multiLevelType w:val="hybridMultilevel"/>
    <w:tmpl w:val="453EAE66"/>
    <w:lvl w:ilvl="0" w:tplc="FF5C0D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6914791">
    <w:abstractNumId w:val="0"/>
  </w:num>
  <w:num w:numId="2" w16cid:durableId="178282093">
    <w:abstractNumId w:val="4"/>
  </w:num>
  <w:num w:numId="3" w16cid:durableId="1111784794">
    <w:abstractNumId w:val="3"/>
  </w:num>
  <w:num w:numId="4" w16cid:durableId="81688942">
    <w:abstractNumId w:val="2"/>
  </w:num>
  <w:num w:numId="5" w16cid:durableId="109146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8"/>
    <w:rsid w:val="00180E69"/>
    <w:rsid w:val="00207124"/>
    <w:rsid w:val="00454688"/>
    <w:rsid w:val="00593ABD"/>
    <w:rsid w:val="006F687A"/>
    <w:rsid w:val="00B10602"/>
    <w:rsid w:val="00B477F2"/>
    <w:rsid w:val="00B6255E"/>
    <w:rsid w:val="00C66793"/>
    <w:rsid w:val="00C72550"/>
    <w:rsid w:val="00CB18C4"/>
    <w:rsid w:val="00D86BD8"/>
    <w:rsid w:val="00F72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9D08"/>
  <w15:chartTrackingRefBased/>
  <w15:docId w15:val="{4F96E304-3AF4-4EE1-AEFE-F97CE1A5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6BD8"/>
    <w:pPr>
      <w:tabs>
        <w:tab w:val="center" w:pos="4536"/>
        <w:tab w:val="right" w:pos="9072"/>
      </w:tabs>
      <w:spacing w:after="0" w:line="240" w:lineRule="auto"/>
    </w:pPr>
  </w:style>
  <w:style w:type="character" w:customStyle="1" w:styleId="En-tteCar">
    <w:name w:val="En-tête Car"/>
    <w:basedOn w:val="Policepardfaut"/>
    <w:link w:val="En-tte"/>
    <w:uiPriority w:val="99"/>
    <w:rsid w:val="00D86BD8"/>
  </w:style>
  <w:style w:type="paragraph" w:styleId="Pieddepage">
    <w:name w:val="footer"/>
    <w:basedOn w:val="Normal"/>
    <w:link w:val="PieddepageCar"/>
    <w:uiPriority w:val="99"/>
    <w:unhideWhenUsed/>
    <w:rsid w:val="00D86B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BD8"/>
  </w:style>
  <w:style w:type="paragraph" w:styleId="Paragraphedeliste">
    <w:name w:val="List Paragraph"/>
    <w:basedOn w:val="Normal"/>
    <w:uiPriority w:val="34"/>
    <w:qFormat/>
    <w:rsid w:val="00D86BD8"/>
    <w:pPr>
      <w:ind w:left="720"/>
      <w:contextualSpacing/>
    </w:pPr>
  </w:style>
  <w:style w:type="character" w:styleId="Lienhypertexte">
    <w:name w:val="Hyperlink"/>
    <w:rsid w:val="00C66793"/>
    <w:rPr>
      <w:color w:val="0000FF"/>
      <w:u w:val="single"/>
    </w:rPr>
  </w:style>
  <w:style w:type="paragraph" w:customStyle="1" w:styleId="Normal1">
    <w:name w:val="Normal1"/>
    <w:rsid w:val="00C66793"/>
    <w:pPr>
      <w:spacing w:after="0" w:line="240" w:lineRule="auto"/>
    </w:pPr>
    <w:rPr>
      <w:rFonts w:ascii="Times" w:eastAsia="Times" w:hAnsi="Times" w:cs="Times"/>
      <w:sz w:val="24"/>
      <w:szCs w:val="24"/>
      <w:lang w:eastAsia="fr-FR"/>
    </w:rPr>
  </w:style>
  <w:style w:type="character" w:styleId="Mentionnonrsolue">
    <w:name w:val="Unresolved Mention"/>
    <w:basedOn w:val="Policepardfaut"/>
    <w:uiPriority w:val="99"/>
    <w:semiHidden/>
    <w:unhideWhenUsed/>
    <w:rsid w:val="00C66793"/>
    <w:rPr>
      <w:color w:val="605E5C"/>
      <w:shd w:val="clear" w:color="auto" w:fill="E1DFDD"/>
    </w:rPr>
  </w:style>
  <w:style w:type="character" w:customStyle="1" w:styleId="label">
    <w:name w:val="label"/>
    <w:basedOn w:val="Policepardfaut"/>
    <w:rsid w:val="00593ABD"/>
  </w:style>
  <w:style w:type="table" w:styleId="Grilledutableau">
    <w:name w:val="Table Grid"/>
    <w:basedOn w:val="TableauNormal"/>
    <w:uiPriority w:val="39"/>
    <w:rsid w:val="00B6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477F2"/>
    <w:pPr>
      <w:autoSpaceDE w:val="0"/>
      <w:autoSpaceDN w:val="0"/>
      <w:adjustRightInd w:val="0"/>
      <w:spacing w:after="0" w:line="241" w:lineRule="atLeast"/>
    </w:pPr>
    <w:rPr>
      <w:rFonts w:ascii="Whyte ExtraLight" w:hAnsi="Whyte ExtraLight"/>
      <w:sz w:val="24"/>
      <w:szCs w:val="24"/>
    </w:rPr>
  </w:style>
  <w:style w:type="character" w:customStyle="1" w:styleId="A4">
    <w:name w:val="A4"/>
    <w:uiPriority w:val="99"/>
    <w:rsid w:val="00B477F2"/>
    <w:rPr>
      <w:rFonts w:cs="Whyte Extra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462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pascale.buquet@bnf.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rederique-bett.richard@ac-versailles.f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tephane.fitoussi@bnf.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ine.cotte@bnf.fr" TargetMode="External"/><Relationship Id="rId20" Type="http://schemas.openxmlformats.org/officeDocument/2006/relationships/hyperlink" Target="mailto:s.gouttebaron@maison-des-ecrivains.asso.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24" Type="http://schemas.openxmlformats.org/officeDocument/2006/relationships/hyperlink" Target="mailto:catherine.ernatus@culture.gouv.fr" TargetMode="External"/><Relationship Id="rId5" Type="http://schemas.openxmlformats.org/officeDocument/2006/relationships/styles" Target="styles.xml"/><Relationship Id="rId15" Type="http://schemas.openxmlformats.org/officeDocument/2006/relationships/hyperlink" Target="mailto:visites@bnf.fr" TargetMode="External"/><Relationship Id="rId23" Type="http://schemas.openxmlformats.org/officeDocument/2006/relationships/hyperlink" Target="mailto:fanny.jaffray@ac-paris.fr" TargetMode="External"/><Relationship Id="rId10" Type="http://schemas.openxmlformats.org/officeDocument/2006/relationships/image" Target="media/image1.jpeg"/><Relationship Id="rId19" Type="http://schemas.openxmlformats.org/officeDocument/2006/relationships/hyperlink" Target="mailto:le&#239;la.platz@ac-versaille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lture.gouv.fr/content/download/143716/file/dossier-formulaire-subvention-collectivites.pdf?inLanguage=fre-FR" TargetMode="External"/><Relationship Id="rId22" Type="http://schemas.openxmlformats.org/officeDocument/2006/relationships/hyperlink" Target="mailto:valentin.grimaud@ac-creteil.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AA41C03C3C54595CF04325E9E0CC5" ma:contentTypeVersion="16" ma:contentTypeDescription="Crée un document." ma:contentTypeScope="" ma:versionID="3c3cb505ae927224b8ee0f4f3de31dbe">
  <xsd:schema xmlns:xsd="http://www.w3.org/2001/XMLSchema" xmlns:xs="http://www.w3.org/2001/XMLSchema" xmlns:p="http://schemas.microsoft.com/office/2006/metadata/properties" xmlns:ns3="7e78fbb9-0e09-403f-84fd-e6945225d105" xmlns:ns4="5977afce-2675-486d-a107-e687c169a293" targetNamespace="http://schemas.microsoft.com/office/2006/metadata/properties" ma:root="true" ma:fieldsID="e85a9290c5c14d371dcda50989d697fe" ns3:_="" ns4:_="">
    <xsd:import namespace="7e78fbb9-0e09-403f-84fd-e6945225d105"/>
    <xsd:import namespace="5977afce-2675-486d-a107-e687c169a29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fbb9-0e09-403f-84fd-e6945225d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7afce-2675-486d-a107-e687c169a29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e78fbb9-0e09-403f-84fd-e6945225d105" xsi:nil="true"/>
  </documentManagement>
</p:properties>
</file>

<file path=customXml/itemProps1.xml><?xml version="1.0" encoding="utf-8"?>
<ds:datastoreItem xmlns:ds="http://schemas.openxmlformats.org/officeDocument/2006/customXml" ds:itemID="{E1FC9192-13B0-4024-B169-D2630B7F8FAA}">
  <ds:schemaRefs>
    <ds:schemaRef ds:uri="http://schemas.microsoft.com/sharepoint/v3/contenttype/forms"/>
  </ds:schemaRefs>
</ds:datastoreItem>
</file>

<file path=customXml/itemProps2.xml><?xml version="1.0" encoding="utf-8"?>
<ds:datastoreItem xmlns:ds="http://schemas.openxmlformats.org/officeDocument/2006/customXml" ds:itemID="{76F7978D-D1BE-4370-A3B6-999874F2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fbb9-0e09-403f-84fd-e6945225d105"/>
    <ds:schemaRef ds:uri="5977afce-2675-486d-a107-e687c169a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3D969-8044-49D6-B26A-B66E9D8E735F}">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5977afce-2675-486d-a107-e687c169a293"/>
    <ds:schemaRef ds:uri="7e78fbb9-0e09-403f-84fd-e6945225d10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7556</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Frederique-Bett Servan</dc:creator>
  <cp:keywords/>
  <dc:description/>
  <cp:lastModifiedBy>Garance Jousset</cp:lastModifiedBy>
  <cp:revision>2</cp:revision>
  <dcterms:created xsi:type="dcterms:W3CDTF">2024-03-27T13:55:00Z</dcterms:created>
  <dcterms:modified xsi:type="dcterms:W3CDTF">2024-03-27T13:55:00Z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0x01010080BAA41C03C3C54595CF04325E9E0CC5</vt:lpwstr>
  </property>
</Properties>
</file>